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EF6" w:rsidRDefault="00E559FB">
      <w:pPr>
        <w:spacing w:after="120"/>
        <w:jc w:val="center"/>
        <w:rPr>
          <w:rFonts w:ascii="Times New Roman" w:hAnsi="Times New Roman"/>
          <w:color w:val="000000"/>
        </w:rPr>
      </w:pPr>
      <w:r>
        <w:rPr>
          <w:noProof/>
          <w:lang w:eastAsia="it-IT"/>
        </w:rPr>
        <w:drawing>
          <wp:inline distT="0" distB="0" distL="0" distR="0">
            <wp:extent cx="3030855" cy="1187450"/>
            <wp:effectExtent l="0" t="0" r="0" b="0"/>
            <wp:docPr id="1" name="Immagine 1" descr="C:\AC\Segreteria\MATERIALE di SEGRETERIA\logo Ac Trento uffic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AC\Segreteria\MATERIALE di SEGRETERIA\logo Ac Trento ufficiale.jpg"/>
                    <pic:cNvPicPr>
                      <a:picLocks noChangeAspect="1" noChangeArrowheads="1"/>
                    </pic:cNvPicPr>
                  </pic:nvPicPr>
                  <pic:blipFill>
                    <a:blip r:embed="rId6"/>
                    <a:stretch>
                      <a:fillRect/>
                    </a:stretch>
                  </pic:blipFill>
                  <pic:spPr bwMode="auto">
                    <a:xfrm>
                      <a:off x="0" y="0"/>
                      <a:ext cx="3030855" cy="1187450"/>
                    </a:xfrm>
                    <a:prstGeom prst="rect">
                      <a:avLst/>
                    </a:prstGeom>
                  </pic:spPr>
                </pic:pic>
              </a:graphicData>
            </a:graphic>
          </wp:inline>
        </w:drawing>
      </w:r>
    </w:p>
    <w:p w:rsidR="00255EF6" w:rsidRDefault="00255EF6">
      <w:pPr>
        <w:spacing w:after="120"/>
        <w:jc w:val="center"/>
        <w:rPr>
          <w:rFonts w:ascii="Times New Roman" w:hAnsi="Times New Roman"/>
          <w:color w:val="000000"/>
        </w:rPr>
      </w:pPr>
    </w:p>
    <w:p w:rsidR="00255EF6" w:rsidRDefault="00E559FB">
      <w:pPr>
        <w:spacing w:after="120"/>
        <w:jc w:val="center"/>
        <w:rPr>
          <w:rFonts w:ascii="Times New Roman" w:hAnsi="Times New Roman" w:cs="Times New Roman"/>
          <w:color w:val="000000"/>
          <w:sz w:val="40"/>
          <w:szCs w:val="40"/>
        </w:rPr>
      </w:pPr>
      <w:r>
        <w:rPr>
          <w:rFonts w:ascii="Times New Roman" w:hAnsi="Times New Roman" w:cs="Times New Roman"/>
          <w:color w:val="000000"/>
          <w:sz w:val="40"/>
          <w:szCs w:val="40"/>
        </w:rPr>
        <w:t xml:space="preserve">Ora di adorazione, lode e preghiera </w:t>
      </w:r>
    </w:p>
    <w:p w:rsidR="00255EF6" w:rsidRDefault="00E559FB">
      <w:pPr>
        <w:spacing w:after="120"/>
        <w:jc w:val="center"/>
        <w:rPr>
          <w:rFonts w:ascii="Times New Roman" w:hAnsi="Times New Roman" w:cs="Times New Roman"/>
          <w:color w:val="000000"/>
          <w:sz w:val="40"/>
          <w:szCs w:val="40"/>
        </w:rPr>
      </w:pPr>
      <w:r>
        <w:rPr>
          <w:rFonts w:ascii="Times New Roman" w:hAnsi="Times New Roman" w:cs="Times New Roman"/>
          <w:color w:val="000000"/>
          <w:sz w:val="40"/>
          <w:szCs w:val="40"/>
        </w:rPr>
        <w:t>nella Settimana Santa 2023</w:t>
      </w:r>
    </w:p>
    <w:p w:rsidR="00255EF6" w:rsidRDefault="00255EF6">
      <w:pPr>
        <w:spacing w:after="120"/>
        <w:jc w:val="center"/>
        <w:rPr>
          <w:rFonts w:ascii="Times New Roman" w:hAnsi="Times New Roman" w:cs="Times New Roman"/>
          <w:color w:val="000000"/>
          <w:sz w:val="32"/>
          <w:szCs w:val="32"/>
        </w:rPr>
      </w:pPr>
    </w:p>
    <w:p w:rsidR="00255EF6" w:rsidRDefault="00255EF6">
      <w:pPr>
        <w:spacing w:after="120"/>
        <w:jc w:val="center"/>
        <w:rPr>
          <w:rFonts w:ascii="Times New Roman" w:hAnsi="Times New Roman" w:cs="Times New Roman"/>
          <w:color w:val="000000"/>
          <w:sz w:val="32"/>
          <w:szCs w:val="32"/>
        </w:rPr>
      </w:pPr>
    </w:p>
    <w:p w:rsidR="00255EF6" w:rsidRDefault="00E559FB">
      <w:pPr>
        <w:jc w:val="center"/>
      </w:pPr>
      <w:r>
        <w:rPr>
          <w:rFonts w:ascii="Times New Roman" w:hAnsi="Times New Roman" w:cs="Times New Roman"/>
          <w:b/>
          <w:bCs/>
          <w:i/>
          <w:iCs/>
          <w:color w:val="000000"/>
          <w:sz w:val="72"/>
          <w:szCs w:val="72"/>
        </w:rPr>
        <w:t>“Andate dunque…”</w:t>
      </w:r>
    </w:p>
    <w:p w:rsidR="00255EF6" w:rsidRDefault="00255EF6">
      <w:pPr>
        <w:jc w:val="center"/>
        <w:rPr>
          <w:rFonts w:ascii="Times New Roman" w:hAnsi="Times New Roman" w:cs="Times New Roman"/>
          <w:b/>
          <w:bCs/>
          <w:i/>
          <w:iCs/>
          <w:color w:val="000000"/>
          <w:sz w:val="32"/>
          <w:szCs w:val="32"/>
        </w:rPr>
      </w:pPr>
    </w:p>
    <w:p w:rsidR="00255EF6" w:rsidRDefault="00255EF6">
      <w:pPr>
        <w:jc w:val="center"/>
        <w:rPr>
          <w:rFonts w:ascii="Times New Roman" w:hAnsi="Times New Roman" w:cs="Times New Roman"/>
          <w:b/>
          <w:bCs/>
          <w:i/>
          <w:iCs/>
          <w:color w:val="000000"/>
          <w:sz w:val="32"/>
          <w:szCs w:val="32"/>
        </w:rPr>
      </w:pPr>
    </w:p>
    <w:p w:rsidR="00255EF6" w:rsidRDefault="00E559FB">
      <w:pPr>
        <w:jc w:val="center"/>
        <w:rPr>
          <w:rFonts w:ascii="Times New Roman" w:hAnsi="Times New Roman" w:cs="Times New Roman"/>
          <w:b/>
          <w:bCs/>
          <w:i/>
          <w:iCs/>
          <w:color w:val="000000"/>
          <w:sz w:val="32"/>
          <w:szCs w:val="32"/>
        </w:rPr>
      </w:pPr>
      <w:r>
        <w:rPr>
          <w:noProof/>
          <w:lang w:eastAsia="it-IT"/>
        </w:rPr>
        <w:drawing>
          <wp:inline distT="0" distB="0" distL="0" distR="0">
            <wp:extent cx="4843780" cy="3930650"/>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noChangeArrowheads="1"/>
                    </pic:cNvPicPr>
                  </pic:nvPicPr>
                  <pic:blipFill>
                    <a:blip r:embed="rId7"/>
                    <a:srcRect l="8094" t="-607" r="8354" b="397"/>
                    <a:stretch>
                      <a:fillRect/>
                    </a:stretch>
                  </pic:blipFill>
                  <pic:spPr bwMode="auto">
                    <a:xfrm>
                      <a:off x="0" y="0"/>
                      <a:ext cx="4843780" cy="3930650"/>
                    </a:xfrm>
                    <a:prstGeom prst="rect">
                      <a:avLst/>
                    </a:prstGeom>
                  </pic:spPr>
                </pic:pic>
              </a:graphicData>
            </a:graphic>
          </wp:inline>
        </w:drawing>
      </w:r>
    </w:p>
    <w:p w:rsidR="00255EF6" w:rsidRDefault="00255EF6">
      <w:pPr>
        <w:jc w:val="center"/>
        <w:rPr>
          <w:rFonts w:ascii="Times New Roman" w:hAnsi="Times New Roman" w:cs="Times New Roman"/>
          <w:b/>
          <w:bCs/>
          <w:i/>
          <w:iCs/>
          <w:color w:val="000000"/>
          <w:sz w:val="32"/>
          <w:szCs w:val="32"/>
        </w:rPr>
      </w:pPr>
    </w:p>
    <w:p w:rsidR="00255EF6" w:rsidRDefault="00E559FB">
      <w:pPr>
        <w:jc w:val="center"/>
        <w:rPr>
          <w:rFonts w:ascii="Times New Roman" w:hAnsi="Times New Roman" w:cs="Times New Roman"/>
          <w:b/>
          <w:bCs/>
          <w:sz w:val="36"/>
          <w:szCs w:val="36"/>
        </w:rPr>
      </w:pPr>
      <w:r>
        <w:rPr>
          <w:rFonts w:ascii="Times New Roman" w:hAnsi="Times New Roman" w:cs="Times New Roman"/>
          <w:sz w:val="36"/>
          <w:szCs w:val="36"/>
        </w:rPr>
        <w:t>testo a cura di don Giampaolo Tomasi</w:t>
      </w:r>
    </w:p>
    <w:p w:rsidR="00255EF6" w:rsidRDefault="00E559FB">
      <w:pPr>
        <w:spacing w:after="0" w:line="240" w:lineRule="auto"/>
        <w:rPr>
          <w:rFonts w:ascii="Times New Roman" w:hAnsi="Times New Roman" w:cs="Times New Roman"/>
          <w:b/>
          <w:bCs/>
          <w:i/>
          <w:iCs/>
          <w:color w:val="000000"/>
          <w:sz w:val="32"/>
          <w:szCs w:val="32"/>
        </w:rPr>
      </w:pPr>
      <w:r>
        <w:br w:type="page"/>
      </w:r>
    </w:p>
    <w:p w:rsidR="00255EF6" w:rsidRDefault="00E559FB" w:rsidP="00677FF3">
      <w:pPr>
        <w:spacing w:after="120"/>
        <w:jc w:val="center"/>
        <w:rPr>
          <w:rFonts w:ascii="Times New Roman" w:hAnsi="Times New Roman" w:cs="Times New Roman"/>
          <w:b/>
          <w:bCs/>
          <w:sz w:val="32"/>
          <w:szCs w:val="32"/>
        </w:rPr>
      </w:pPr>
      <w:r>
        <w:rPr>
          <w:rFonts w:ascii="Times New Roman" w:hAnsi="Times New Roman" w:cs="Times New Roman"/>
          <w:b/>
          <w:bCs/>
          <w:color w:val="000000"/>
          <w:sz w:val="32"/>
          <w:szCs w:val="32"/>
        </w:rPr>
        <w:lastRenderedPageBreak/>
        <w:t>INTRODUZIONE</w:t>
      </w:r>
    </w:p>
    <w:p w:rsidR="00255EF6" w:rsidRDefault="00255EF6">
      <w:pPr>
        <w:spacing w:after="120"/>
        <w:jc w:val="center"/>
        <w:rPr>
          <w:color w:val="000000"/>
        </w:rPr>
      </w:pPr>
    </w:p>
    <w:p w:rsidR="00677FF3" w:rsidRDefault="00677FF3">
      <w:pPr>
        <w:spacing w:after="120"/>
        <w:jc w:val="center"/>
        <w:rPr>
          <w:color w:val="000000"/>
        </w:rPr>
      </w:pPr>
    </w:p>
    <w:p w:rsidR="00255EF6" w:rsidRDefault="00E559FB">
      <w:r>
        <w:rPr>
          <w:rFonts w:ascii="Times New Roman" w:hAnsi="Times New Roman" w:cs="Times New Roman"/>
          <w:color w:val="000000"/>
          <w:sz w:val="32"/>
          <w:szCs w:val="32"/>
        </w:rPr>
        <w:t>CANTO D’INIZIO</w:t>
      </w:r>
      <w:r>
        <w:rPr>
          <w:rFonts w:ascii="Times New Roman" w:hAnsi="Times New Roman" w:cs="Times New Roman"/>
          <w:color w:val="000000"/>
          <w:sz w:val="32"/>
          <w:szCs w:val="32"/>
        </w:rPr>
        <w:t xml:space="preserve">: </w:t>
      </w:r>
      <w:r>
        <w:rPr>
          <w:rFonts w:ascii="Times New Roman" w:hAnsi="Times New Roman" w:cs="Times New Roman"/>
          <w:i/>
          <w:iCs/>
          <w:color w:val="000000"/>
          <w:sz w:val="32"/>
          <w:szCs w:val="32"/>
        </w:rPr>
        <w:t>Credo in te, Signor (n. 166)</w:t>
      </w:r>
    </w:p>
    <w:p w:rsidR="00255EF6" w:rsidRDefault="00255EF6">
      <w:pPr>
        <w:rPr>
          <w:rFonts w:ascii="Times New Roman" w:hAnsi="Times New Roman" w:cs="Times New Roman"/>
          <w:i/>
          <w:iCs/>
          <w:color w:val="000000"/>
          <w:sz w:val="32"/>
          <w:szCs w:val="32"/>
        </w:rPr>
      </w:pPr>
    </w:p>
    <w:p w:rsidR="00255EF6" w:rsidRDefault="00E559FB">
      <w:pPr>
        <w:spacing w:after="0" w:line="240" w:lineRule="auto"/>
      </w:pPr>
      <w:r>
        <w:rPr>
          <w:rFonts w:ascii="Times New Roman" w:hAnsi="Times New Roman" w:cs="Times New Roman"/>
          <w:i/>
          <w:iCs/>
          <w:sz w:val="32"/>
          <w:szCs w:val="32"/>
          <w:u w:val="single"/>
        </w:rPr>
        <w:t>Guida</w:t>
      </w:r>
      <w:r>
        <w:rPr>
          <w:rFonts w:ascii="Times New Roman" w:hAnsi="Times New Roman" w:cs="Times New Roman"/>
          <w:sz w:val="32"/>
          <w:szCs w:val="32"/>
        </w:rPr>
        <w:t xml:space="preserve">: Sia lodato e ringraziato ogni momento </w:t>
      </w:r>
    </w:p>
    <w:p w:rsidR="00255EF6" w:rsidRDefault="00E559FB">
      <w:pPr>
        <w:spacing w:after="0" w:line="240" w:lineRule="auto"/>
        <w:rPr>
          <w:b/>
          <w:bCs/>
        </w:rPr>
      </w:pPr>
      <w:r>
        <w:rPr>
          <w:rFonts w:ascii="Times New Roman" w:hAnsi="Times New Roman" w:cs="Times New Roman"/>
          <w:b/>
          <w:bCs/>
          <w:sz w:val="32"/>
          <w:szCs w:val="32"/>
          <w:u w:val="single"/>
        </w:rPr>
        <w:t>Tutti</w:t>
      </w:r>
      <w:r>
        <w:rPr>
          <w:rFonts w:ascii="Times New Roman" w:hAnsi="Times New Roman" w:cs="Times New Roman"/>
          <w:b/>
          <w:bCs/>
          <w:sz w:val="32"/>
          <w:szCs w:val="32"/>
        </w:rPr>
        <w:t>:</w:t>
      </w:r>
      <w:r>
        <w:rPr>
          <w:rFonts w:ascii="Times New Roman" w:hAnsi="Times New Roman" w:cs="Times New Roman"/>
          <w:b/>
          <w:bCs/>
          <w:sz w:val="32"/>
          <w:szCs w:val="32"/>
        </w:rPr>
        <w:t xml:space="preserve"> i</w:t>
      </w:r>
      <w:r>
        <w:rPr>
          <w:rFonts w:ascii="Times New Roman" w:hAnsi="Times New Roman" w:cs="Times New Roman"/>
          <w:b/>
          <w:bCs/>
          <w:sz w:val="32"/>
          <w:szCs w:val="32"/>
        </w:rPr>
        <w:t xml:space="preserve">l santissimo e divinissimo Sacramento. </w:t>
      </w:r>
    </w:p>
    <w:p w:rsidR="00255EF6" w:rsidRDefault="00E559FB">
      <w:pPr>
        <w:spacing w:after="0" w:line="240" w:lineRule="auto"/>
      </w:pPr>
      <w:r>
        <w:rPr>
          <w:rFonts w:ascii="Times New Roman" w:hAnsi="Times New Roman" w:cs="Times New Roman"/>
          <w:sz w:val="32"/>
          <w:szCs w:val="32"/>
          <w:u w:val="single"/>
        </w:rPr>
        <w:t>Guida:</w:t>
      </w:r>
      <w:r>
        <w:rPr>
          <w:rFonts w:ascii="Times New Roman" w:hAnsi="Times New Roman" w:cs="Times New Roman"/>
          <w:sz w:val="32"/>
          <w:szCs w:val="32"/>
        </w:rPr>
        <w:t xml:space="preserve"> Sia Gloria al Padre, al Figlio e allo Spirito Santo</w:t>
      </w:r>
    </w:p>
    <w:p w:rsidR="00255EF6" w:rsidRDefault="00E559FB">
      <w:pPr>
        <w:spacing w:after="0" w:line="240" w:lineRule="auto"/>
      </w:pPr>
      <w:r>
        <w:rPr>
          <w:rFonts w:ascii="Times New Roman" w:hAnsi="Times New Roman" w:cs="Times New Roman"/>
          <w:b/>
          <w:bCs/>
          <w:sz w:val="32"/>
          <w:szCs w:val="32"/>
          <w:u w:val="single"/>
        </w:rPr>
        <w:t>Tutti</w:t>
      </w:r>
      <w:r>
        <w:rPr>
          <w:rFonts w:ascii="Times New Roman" w:hAnsi="Times New Roman" w:cs="Times New Roman"/>
          <w:b/>
          <w:bCs/>
          <w:sz w:val="32"/>
          <w:szCs w:val="32"/>
        </w:rPr>
        <w:t>: come era nel principio...</w:t>
      </w:r>
      <w:r w:rsidR="00677FF3">
        <w:rPr>
          <w:rFonts w:ascii="Times New Roman" w:hAnsi="Times New Roman" w:cs="Times New Roman"/>
          <w:sz w:val="32"/>
          <w:szCs w:val="32"/>
        </w:rPr>
        <w:t xml:space="preserve"> </w:t>
      </w:r>
      <w:r w:rsidR="00677FF3">
        <w:rPr>
          <w:rFonts w:ascii="Times New Roman" w:hAnsi="Times New Roman" w:cs="Times New Roman"/>
          <w:sz w:val="32"/>
          <w:szCs w:val="32"/>
        </w:rPr>
        <w:tab/>
      </w:r>
      <w:r w:rsidR="00677FF3">
        <w:rPr>
          <w:rFonts w:ascii="Times New Roman" w:hAnsi="Times New Roman" w:cs="Times New Roman"/>
          <w:sz w:val="32"/>
          <w:szCs w:val="32"/>
        </w:rPr>
        <w:tab/>
      </w:r>
      <w:r w:rsidR="00677FF3">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w:t>
      </w:r>
      <w:r>
        <w:rPr>
          <w:rFonts w:ascii="Times New Roman" w:hAnsi="Times New Roman" w:cs="Times New Roman"/>
          <w:i/>
          <w:iCs/>
          <w:sz w:val="32"/>
          <w:szCs w:val="32"/>
        </w:rPr>
        <w:t>per tre volte</w:t>
      </w:r>
      <w:r>
        <w:rPr>
          <w:rFonts w:ascii="Times New Roman" w:hAnsi="Times New Roman" w:cs="Times New Roman"/>
          <w:sz w:val="32"/>
          <w:szCs w:val="32"/>
        </w:rPr>
        <w:t>)</w:t>
      </w:r>
    </w:p>
    <w:p w:rsidR="00255EF6" w:rsidRDefault="00255EF6">
      <w:pPr>
        <w:jc w:val="both"/>
        <w:rPr>
          <w:rFonts w:ascii="Times New Roman" w:hAnsi="Times New Roman" w:cs="Times New Roman"/>
          <w:bCs/>
          <w:i/>
          <w:iCs/>
          <w:color w:val="000000"/>
          <w:sz w:val="32"/>
          <w:szCs w:val="32"/>
          <w:u w:val="single"/>
        </w:rPr>
      </w:pPr>
    </w:p>
    <w:p w:rsidR="00677FF3" w:rsidRDefault="00677FF3">
      <w:pPr>
        <w:jc w:val="both"/>
        <w:rPr>
          <w:rFonts w:ascii="Times New Roman" w:hAnsi="Times New Roman" w:cs="Times New Roman"/>
          <w:bCs/>
          <w:i/>
          <w:iCs/>
          <w:color w:val="000000"/>
          <w:sz w:val="32"/>
          <w:szCs w:val="32"/>
          <w:u w:val="single"/>
        </w:rPr>
      </w:pPr>
    </w:p>
    <w:p w:rsidR="00255EF6" w:rsidRDefault="00E559FB">
      <w:pPr>
        <w:jc w:val="both"/>
      </w:pPr>
      <w:r>
        <w:rPr>
          <w:rFonts w:ascii="Times New Roman" w:hAnsi="Times New Roman" w:cs="Times New Roman"/>
          <w:bCs/>
          <w:i/>
          <w:iCs/>
          <w:color w:val="000000"/>
          <w:sz w:val="32"/>
          <w:szCs w:val="32"/>
          <w:u w:val="single"/>
        </w:rPr>
        <w:t>Guida</w:t>
      </w:r>
      <w:r>
        <w:rPr>
          <w:rFonts w:ascii="Times New Roman" w:hAnsi="Times New Roman" w:cs="Times New Roman"/>
          <w:color w:val="000000"/>
          <w:sz w:val="32"/>
          <w:szCs w:val="32"/>
        </w:rPr>
        <w:t>: Quando tutto sembrava finito, Gesù appare ai discepoli per indicare nuovamente l'</w:t>
      </w:r>
      <w:r>
        <w:rPr>
          <w:rFonts w:ascii="Times New Roman" w:hAnsi="Times New Roman" w:cs="Times New Roman"/>
          <w:color w:val="000000"/>
          <w:sz w:val="32"/>
          <w:szCs w:val="32"/>
        </w:rPr>
        <w:t>orizzonte della loro missione. Egli prova a ricordare a quegli uomini disorientati che sono stati chiamati a togliere gli ormeggi delle loro paure, per andare a raccontare al mondo intero la novità e la bellezza di una vita vissuta alla sequela del Signore</w:t>
      </w:r>
      <w:r>
        <w:rPr>
          <w:rFonts w:ascii="Times New Roman" w:hAnsi="Times New Roman" w:cs="Times New Roman"/>
          <w:color w:val="000000"/>
          <w:sz w:val="32"/>
          <w:szCs w:val="32"/>
        </w:rPr>
        <w:t xml:space="preserve">. </w:t>
      </w:r>
    </w:p>
    <w:p w:rsidR="00255EF6" w:rsidRDefault="00E559FB">
      <w:pPr>
        <w:jc w:val="both"/>
      </w:pPr>
      <w:r>
        <w:rPr>
          <w:rFonts w:ascii="Times New Roman" w:hAnsi="Times New Roman" w:cs="Times New Roman"/>
          <w:color w:val="000000"/>
          <w:sz w:val="32"/>
          <w:szCs w:val="32"/>
        </w:rPr>
        <w:t>La finale del Vangelo secondo Matteo (</w:t>
      </w:r>
      <w:r>
        <w:rPr>
          <w:rFonts w:ascii="Times New Roman" w:hAnsi="Times New Roman" w:cs="Times New Roman"/>
          <w:i/>
          <w:iCs/>
          <w:color w:val="000000"/>
          <w:sz w:val="32"/>
          <w:szCs w:val="32"/>
        </w:rPr>
        <w:t>Mt</w:t>
      </w:r>
      <w:r>
        <w:rPr>
          <w:rFonts w:ascii="Times New Roman" w:hAnsi="Times New Roman" w:cs="Times New Roman"/>
          <w:i/>
          <w:color w:val="000000"/>
          <w:sz w:val="32"/>
          <w:szCs w:val="32"/>
        </w:rPr>
        <w:t xml:space="preserve"> 28,16-20</w:t>
      </w:r>
      <w:r>
        <w:rPr>
          <w:rFonts w:ascii="Times New Roman" w:hAnsi="Times New Roman" w:cs="Times New Roman"/>
          <w:color w:val="000000"/>
          <w:sz w:val="32"/>
          <w:szCs w:val="32"/>
        </w:rPr>
        <w:t>) ricorda a ciascuno di noi che dobbiamo attrezzarci per solcare strade nuove e pensieri rinnovati, per poter consegnare un tesoro prezioso. L'invito rivolto da Gesù ai discepoli di ieri continua a rieche</w:t>
      </w:r>
      <w:r>
        <w:rPr>
          <w:rFonts w:ascii="Times New Roman" w:hAnsi="Times New Roman" w:cs="Times New Roman"/>
          <w:color w:val="000000"/>
          <w:sz w:val="32"/>
          <w:szCs w:val="32"/>
        </w:rPr>
        <w:t xml:space="preserve">ggiare nella chiesa di oggi: avere il coraggio di allargare gli orizzonti e di percorrere ogni angolo del nostro paese per raccontare una speranza nuova sembra essere progetto ambizioso e a tratti utopico, ma non lo è se ci ricordiamo che il Signore ci ha </w:t>
      </w:r>
      <w:r>
        <w:rPr>
          <w:rFonts w:ascii="Times New Roman" w:hAnsi="Times New Roman" w:cs="Times New Roman"/>
          <w:color w:val="000000"/>
          <w:sz w:val="32"/>
          <w:szCs w:val="32"/>
        </w:rPr>
        <w:t>detto: “Io sono con voi tutti i giorni fino alla fine del mondo” (</w:t>
      </w:r>
      <w:r>
        <w:rPr>
          <w:rFonts w:ascii="Times New Roman" w:hAnsi="Times New Roman" w:cs="Times New Roman"/>
          <w:i/>
          <w:iCs/>
          <w:color w:val="000000"/>
          <w:sz w:val="32"/>
          <w:szCs w:val="32"/>
        </w:rPr>
        <w:t>dagli Orientamenti per il triennio 2021-24 dell’Azione Cattolica italiana “Passiamo all’altra riva”</w:t>
      </w:r>
      <w:r>
        <w:rPr>
          <w:rFonts w:ascii="Times New Roman" w:hAnsi="Times New Roman" w:cs="Times New Roman"/>
          <w:color w:val="000000"/>
          <w:sz w:val="32"/>
          <w:szCs w:val="32"/>
        </w:rPr>
        <w:t>).</w:t>
      </w:r>
    </w:p>
    <w:p w:rsidR="00677FF3" w:rsidRDefault="00677FF3">
      <w:pPr>
        <w:jc w:val="both"/>
        <w:rPr>
          <w:rFonts w:ascii="Times New Roman" w:hAnsi="Times New Roman" w:cs="Times New Roman"/>
          <w:color w:val="000000"/>
          <w:sz w:val="32"/>
          <w:szCs w:val="32"/>
        </w:rPr>
      </w:pPr>
    </w:p>
    <w:p w:rsidR="00255EF6" w:rsidRDefault="00E559FB">
      <w:pPr>
        <w:jc w:val="both"/>
        <w:rPr>
          <w:rFonts w:ascii="Times New Roman" w:hAnsi="Times New Roman" w:cs="Times New Roman"/>
          <w:color w:val="000000"/>
          <w:sz w:val="32"/>
          <w:szCs w:val="32"/>
        </w:rPr>
      </w:pPr>
      <w:r>
        <w:rPr>
          <w:rFonts w:ascii="Times New Roman" w:hAnsi="Times New Roman" w:cs="Times New Roman"/>
          <w:color w:val="000000"/>
          <w:sz w:val="32"/>
          <w:szCs w:val="32"/>
        </w:rPr>
        <w:t>Viviamo questo tempo davanti al Signore rinnovando la nostra disponibilità ad accogliere</w:t>
      </w:r>
      <w:r>
        <w:rPr>
          <w:rFonts w:ascii="Times New Roman" w:hAnsi="Times New Roman" w:cs="Times New Roman"/>
          <w:color w:val="000000"/>
          <w:sz w:val="32"/>
          <w:szCs w:val="32"/>
        </w:rPr>
        <w:t xml:space="preserve"> la missione che Gesù Risorto ci affida per il nostro presente.</w:t>
      </w:r>
    </w:p>
    <w:p w:rsidR="00255EF6" w:rsidRDefault="00E559FB">
      <w:pPr>
        <w:spacing w:after="0" w:line="240" w:lineRule="auto"/>
        <w:rPr>
          <w:rFonts w:ascii="Times New Roman" w:hAnsi="Times New Roman" w:cs="Times New Roman"/>
          <w:color w:val="000000"/>
          <w:sz w:val="32"/>
          <w:szCs w:val="32"/>
        </w:rPr>
      </w:pPr>
      <w:r>
        <w:br w:type="page"/>
      </w:r>
    </w:p>
    <w:p w:rsidR="00255EF6" w:rsidRDefault="00E559FB" w:rsidP="00677FF3">
      <w:pPr>
        <w:spacing w:after="120"/>
        <w:jc w:val="center"/>
      </w:pPr>
      <w:r>
        <w:rPr>
          <w:rFonts w:ascii="Times New Roman" w:hAnsi="Times New Roman" w:cs="Times New Roman"/>
          <w:b/>
          <w:bCs/>
          <w:color w:val="000000"/>
          <w:sz w:val="32"/>
          <w:szCs w:val="32"/>
        </w:rPr>
        <w:t xml:space="preserve">1° </w:t>
      </w:r>
      <w:bookmarkStart w:id="0" w:name="__DdeLink__194_1215125222"/>
      <w:r>
        <w:rPr>
          <w:rFonts w:ascii="Times New Roman" w:hAnsi="Times New Roman" w:cs="Times New Roman"/>
          <w:b/>
          <w:bCs/>
          <w:color w:val="000000"/>
          <w:sz w:val="32"/>
          <w:szCs w:val="32"/>
        </w:rPr>
        <w:t>MOME</w:t>
      </w:r>
      <w:bookmarkEnd w:id="0"/>
      <w:r>
        <w:rPr>
          <w:rFonts w:ascii="Times New Roman" w:hAnsi="Times New Roman" w:cs="Times New Roman"/>
          <w:b/>
          <w:bCs/>
          <w:color w:val="000000"/>
          <w:sz w:val="32"/>
          <w:szCs w:val="32"/>
        </w:rPr>
        <w:t>NTO: CONTEMPLIAMO IL MISTERO SANTO</w:t>
      </w:r>
    </w:p>
    <w:p w:rsidR="00677FF3" w:rsidRDefault="00677FF3">
      <w:pPr>
        <w:spacing w:after="0"/>
        <w:rPr>
          <w:rFonts w:ascii="Times New Roman" w:hAnsi="Times New Roman" w:cs="Times New Roman"/>
          <w:bCs/>
          <w:i/>
          <w:iCs/>
          <w:color w:val="000000"/>
          <w:sz w:val="32"/>
          <w:szCs w:val="32"/>
          <w:u w:val="single"/>
        </w:rPr>
      </w:pPr>
    </w:p>
    <w:p w:rsidR="00677FF3" w:rsidRDefault="00677FF3">
      <w:pPr>
        <w:spacing w:after="0"/>
        <w:rPr>
          <w:rFonts w:ascii="Times New Roman" w:hAnsi="Times New Roman" w:cs="Times New Roman"/>
          <w:bCs/>
          <w:i/>
          <w:iCs/>
          <w:color w:val="000000"/>
          <w:sz w:val="32"/>
          <w:szCs w:val="32"/>
          <w:u w:val="single"/>
        </w:rPr>
      </w:pPr>
    </w:p>
    <w:p w:rsidR="00677FF3" w:rsidRDefault="00E559FB">
      <w:pPr>
        <w:spacing w:after="0"/>
        <w:rPr>
          <w:rFonts w:ascii="Times New Roman" w:hAnsi="Times New Roman" w:cs="Times New Roman"/>
          <w:iCs/>
          <w:color w:val="000000"/>
          <w:sz w:val="32"/>
          <w:szCs w:val="32"/>
        </w:rPr>
      </w:pPr>
      <w:r>
        <w:rPr>
          <w:rFonts w:ascii="Times New Roman" w:hAnsi="Times New Roman" w:cs="Times New Roman"/>
          <w:bCs/>
          <w:i/>
          <w:iCs/>
          <w:color w:val="000000"/>
          <w:sz w:val="32"/>
          <w:szCs w:val="32"/>
          <w:u w:val="single"/>
        </w:rPr>
        <w:t>Guida</w:t>
      </w:r>
      <w:r>
        <w:rPr>
          <w:rFonts w:ascii="Times New Roman" w:hAnsi="Times New Roman" w:cs="Times New Roman"/>
          <w:i/>
          <w:iCs/>
          <w:color w:val="000000"/>
          <w:sz w:val="32"/>
          <w:szCs w:val="32"/>
        </w:rPr>
        <w:t xml:space="preserve">: </w:t>
      </w:r>
      <w:r>
        <w:rPr>
          <w:rFonts w:ascii="Times New Roman" w:hAnsi="Times New Roman" w:cs="Times New Roman"/>
          <w:iCs/>
          <w:color w:val="000000"/>
          <w:sz w:val="32"/>
          <w:szCs w:val="32"/>
        </w:rPr>
        <w:t>Recitiamo</w:t>
      </w:r>
      <w:r>
        <w:rPr>
          <w:rFonts w:ascii="Times New Roman" w:hAnsi="Times New Roman" w:cs="Times New Roman"/>
          <w:i/>
          <w:iCs/>
          <w:color w:val="000000"/>
          <w:sz w:val="32"/>
          <w:szCs w:val="32"/>
        </w:rPr>
        <w:t xml:space="preserve"> </w:t>
      </w:r>
      <w:r>
        <w:rPr>
          <w:rFonts w:ascii="Times New Roman" w:hAnsi="Times New Roman" w:cs="Times New Roman"/>
          <w:iCs/>
          <w:color w:val="000000"/>
          <w:sz w:val="32"/>
          <w:szCs w:val="32"/>
        </w:rPr>
        <w:t>a cori alterni questa pagina di san Paolo</w:t>
      </w:r>
    </w:p>
    <w:p w:rsidR="00255EF6" w:rsidRDefault="00677FF3" w:rsidP="00677FF3">
      <w:pPr>
        <w:spacing w:after="0"/>
        <w:ind w:left="708"/>
      </w:pPr>
      <w:r>
        <w:rPr>
          <w:rFonts w:ascii="Times New Roman" w:hAnsi="Times New Roman" w:cs="Times New Roman"/>
          <w:iCs/>
          <w:color w:val="000000"/>
          <w:sz w:val="32"/>
          <w:szCs w:val="32"/>
        </w:rPr>
        <w:t xml:space="preserve">  </w:t>
      </w:r>
      <w:r w:rsidR="00E559FB">
        <w:rPr>
          <w:rFonts w:ascii="Times New Roman" w:hAnsi="Times New Roman" w:cs="Times New Roman"/>
          <w:i/>
          <w:iCs/>
          <w:color w:val="000000"/>
          <w:sz w:val="32"/>
          <w:szCs w:val="32"/>
        </w:rPr>
        <w:t xml:space="preserve"> (dalla Lettera ai </w:t>
      </w:r>
      <w:proofErr w:type="spellStart"/>
      <w:r w:rsidR="00E559FB">
        <w:rPr>
          <w:rFonts w:ascii="Times New Roman" w:hAnsi="Times New Roman" w:cs="Times New Roman"/>
          <w:i/>
          <w:iCs/>
          <w:color w:val="000000"/>
          <w:sz w:val="32"/>
          <w:szCs w:val="32"/>
        </w:rPr>
        <w:t>Colossesi</w:t>
      </w:r>
      <w:proofErr w:type="spellEnd"/>
      <w:r w:rsidR="00E559FB">
        <w:rPr>
          <w:rFonts w:ascii="Times New Roman" w:hAnsi="Times New Roman" w:cs="Times New Roman"/>
          <w:i/>
          <w:iCs/>
          <w:color w:val="000000"/>
          <w:sz w:val="32"/>
          <w:szCs w:val="32"/>
        </w:rPr>
        <w:t xml:space="preserve"> 1,3-5b.13-23)</w:t>
      </w:r>
    </w:p>
    <w:p w:rsidR="00255EF6" w:rsidRDefault="00255EF6">
      <w:pPr>
        <w:rPr>
          <w:rFonts w:ascii="Times New Roman" w:hAnsi="Times New Roman" w:cs="Times New Roman"/>
          <w:i/>
          <w:iCs/>
          <w:color w:val="000000"/>
          <w:sz w:val="12"/>
          <w:szCs w:val="12"/>
        </w:rPr>
      </w:pPr>
    </w:p>
    <w:p w:rsidR="00255EF6" w:rsidRDefault="00E559FB" w:rsidP="00677FF3">
      <w:pPr>
        <w:pStyle w:val="Paragrafoelenco"/>
        <w:spacing w:after="0" w:line="276" w:lineRule="auto"/>
        <w:ind w:left="0"/>
        <w:jc w:val="both"/>
      </w:pPr>
      <w:r>
        <w:rPr>
          <w:rStyle w:val="text-to-speech"/>
          <w:rFonts w:ascii="Times New Roman" w:hAnsi="Times New Roman" w:cs="Times New Roman"/>
          <w:i/>
          <w:iCs/>
          <w:color w:val="000000"/>
          <w:sz w:val="32"/>
          <w:szCs w:val="32"/>
        </w:rPr>
        <w:t xml:space="preserve">Noi rendiamo grazie a Dio, Padre del Signore </w:t>
      </w:r>
      <w:r>
        <w:rPr>
          <w:rStyle w:val="text-to-speech"/>
          <w:rFonts w:ascii="Times New Roman" w:hAnsi="Times New Roman" w:cs="Times New Roman"/>
          <w:i/>
          <w:iCs/>
          <w:color w:val="000000"/>
          <w:sz w:val="32"/>
          <w:szCs w:val="32"/>
        </w:rPr>
        <w:t>nostro Gesù Cristo, continuamente pregando per voi, avendo avuto notizie della vostra fede in Cristo Gesù e della carità che avete verso tutti i santi, a causa della speranza che vi attende nei cieli</w:t>
      </w:r>
      <w:r>
        <w:rPr>
          <w:rStyle w:val="text-to-speech"/>
          <w:rFonts w:ascii="Times New Roman" w:hAnsi="Times New Roman" w:cs="Times New Roman"/>
          <w:i/>
          <w:iCs/>
          <w:color w:val="000000"/>
          <w:sz w:val="32"/>
          <w:szCs w:val="32"/>
        </w:rPr>
        <w:t>.</w:t>
      </w:r>
    </w:p>
    <w:p w:rsidR="00255EF6" w:rsidRDefault="00255EF6">
      <w:pPr>
        <w:pStyle w:val="Paragrafoelenco"/>
        <w:spacing w:after="0" w:line="276" w:lineRule="auto"/>
        <w:ind w:left="624"/>
        <w:jc w:val="both"/>
        <w:rPr>
          <w:rFonts w:ascii="Times New Roman" w:hAnsi="Times New Roman" w:cs="Times New Roman"/>
          <w:sz w:val="20"/>
          <w:szCs w:val="20"/>
        </w:rPr>
      </w:pPr>
    </w:p>
    <w:p w:rsidR="00255EF6" w:rsidRDefault="00E559FB">
      <w:pPr>
        <w:pStyle w:val="Paragrafoelenco"/>
        <w:spacing w:after="0" w:line="276" w:lineRule="auto"/>
        <w:ind w:left="1080"/>
        <w:jc w:val="both"/>
      </w:pPr>
      <w:r>
        <w:rPr>
          <w:rStyle w:val="text-to-speech"/>
          <w:rFonts w:ascii="Times New Roman" w:hAnsi="Times New Roman" w:cs="Times New Roman"/>
          <w:color w:val="000000"/>
          <w:sz w:val="32"/>
          <w:szCs w:val="32"/>
        </w:rPr>
        <w:t>È lui che ci ha liberati dal potere delle tenebre</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e ci</w:t>
      </w:r>
      <w:r>
        <w:rPr>
          <w:rStyle w:val="text-to-speech"/>
          <w:rFonts w:ascii="Times New Roman" w:hAnsi="Times New Roman" w:cs="Times New Roman"/>
          <w:color w:val="000000"/>
          <w:sz w:val="32"/>
          <w:szCs w:val="32"/>
        </w:rPr>
        <w:t xml:space="preserve"> ha trasferiti nel regno del Figlio del suo amore,</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per mezzo del quale abbiamo la redenzione,</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il perdono dei peccati.</w:t>
      </w:r>
    </w:p>
    <w:p w:rsidR="00255EF6" w:rsidRDefault="00255EF6">
      <w:pPr>
        <w:spacing w:after="0" w:line="276" w:lineRule="auto"/>
        <w:jc w:val="both"/>
        <w:rPr>
          <w:rFonts w:ascii="Times New Roman" w:hAnsi="Times New Roman" w:cs="Times New Roman"/>
          <w:sz w:val="20"/>
          <w:szCs w:val="20"/>
        </w:rPr>
      </w:pPr>
    </w:p>
    <w:p w:rsidR="00255EF6" w:rsidRDefault="00E559FB" w:rsidP="00677FF3">
      <w:pPr>
        <w:pStyle w:val="Paragrafoelenco"/>
        <w:spacing w:after="0" w:line="276" w:lineRule="auto"/>
        <w:ind w:left="0"/>
        <w:jc w:val="both"/>
      </w:pPr>
      <w:r>
        <w:rPr>
          <w:rStyle w:val="text-to-speech"/>
          <w:rFonts w:ascii="Times New Roman" w:hAnsi="Times New Roman" w:cs="Times New Roman"/>
          <w:i/>
          <w:iCs/>
          <w:color w:val="000000"/>
          <w:sz w:val="32"/>
          <w:szCs w:val="32"/>
        </w:rPr>
        <w:t>Egli è immagine del Dio invisibile,</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primogenito di tutta la creazione,</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perché in lui furono create tutte le cose</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nei cieli e sulla terra,</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quelle visibili e quelle invisibili:</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Troni, Dominazioni,</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Principati e Potenze.</w:t>
      </w:r>
      <w:r>
        <w:rPr>
          <w:rFonts w:ascii="Times New Roman" w:hAnsi="Times New Roman" w:cs="Times New Roman"/>
          <w:i/>
          <w:iCs/>
          <w:color w:val="000000"/>
          <w:sz w:val="32"/>
          <w:szCs w:val="32"/>
        </w:rPr>
        <w:t xml:space="preserve"> </w:t>
      </w:r>
    </w:p>
    <w:p w:rsidR="00255EF6" w:rsidRDefault="00255EF6">
      <w:pPr>
        <w:spacing w:after="0" w:line="276" w:lineRule="auto"/>
        <w:jc w:val="both"/>
        <w:rPr>
          <w:rFonts w:ascii="Times New Roman" w:hAnsi="Times New Roman" w:cs="Times New Roman"/>
          <w:sz w:val="20"/>
          <w:szCs w:val="20"/>
        </w:rPr>
      </w:pPr>
    </w:p>
    <w:p w:rsidR="00677FF3" w:rsidRDefault="00E559FB">
      <w:pPr>
        <w:pStyle w:val="Paragrafoelenco"/>
        <w:spacing w:after="0" w:line="276" w:lineRule="auto"/>
        <w:ind w:left="1080"/>
        <w:jc w:val="both"/>
        <w:rPr>
          <w:rStyle w:val="text-to-speech"/>
          <w:rFonts w:ascii="Times New Roman" w:hAnsi="Times New Roman" w:cs="Times New Roman"/>
          <w:color w:val="000000"/>
          <w:sz w:val="32"/>
          <w:szCs w:val="32"/>
        </w:rPr>
      </w:pPr>
      <w:r>
        <w:rPr>
          <w:rStyle w:val="text-to-speech"/>
          <w:rFonts w:ascii="Times New Roman" w:hAnsi="Times New Roman" w:cs="Times New Roman"/>
          <w:color w:val="000000"/>
          <w:sz w:val="32"/>
          <w:szCs w:val="32"/>
        </w:rPr>
        <w:t>Tutte le cose sono state create</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 xml:space="preserve">per mezzo di lui e in vista di lui. </w:t>
      </w:r>
    </w:p>
    <w:p w:rsidR="00255EF6" w:rsidRDefault="00E559FB">
      <w:pPr>
        <w:pStyle w:val="Paragrafoelenco"/>
        <w:spacing w:after="0" w:line="276" w:lineRule="auto"/>
        <w:ind w:left="1080"/>
        <w:jc w:val="both"/>
      </w:pPr>
      <w:r>
        <w:rPr>
          <w:rStyle w:val="text-to-speech"/>
          <w:rFonts w:ascii="Times New Roman" w:hAnsi="Times New Roman" w:cs="Times New Roman"/>
          <w:color w:val="000000"/>
          <w:sz w:val="32"/>
          <w:szCs w:val="32"/>
        </w:rPr>
        <w:t>Egli è prima di tutte le cose</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e tutte in lui sussistono.</w:t>
      </w:r>
    </w:p>
    <w:p w:rsidR="00255EF6" w:rsidRDefault="00255EF6">
      <w:pPr>
        <w:spacing w:after="0" w:line="276" w:lineRule="auto"/>
        <w:jc w:val="both"/>
        <w:rPr>
          <w:rFonts w:ascii="Times New Roman" w:hAnsi="Times New Roman" w:cs="Times New Roman"/>
          <w:sz w:val="20"/>
          <w:szCs w:val="20"/>
        </w:rPr>
      </w:pPr>
    </w:p>
    <w:p w:rsidR="00677FF3" w:rsidRDefault="00E559FB" w:rsidP="00677FF3">
      <w:pPr>
        <w:pStyle w:val="Paragrafoelenco"/>
        <w:spacing w:after="0" w:line="276" w:lineRule="auto"/>
        <w:ind w:left="0"/>
        <w:jc w:val="both"/>
        <w:rPr>
          <w:rFonts w:ascii="Times New Roman" w:hAnsi="Times New Roman" w:cs="Times New Roman"/>
          <w:i/>
          <w:iCs/>
          <w:color w:val="000000"/>
          <w:sz w:val="32"/>
          <w:szCs w:val="32"/>
        </w:rPr>
      </w:pPr>
      <w:r>
        <w:rPr>
          <w:rStyle w:val="text-to-speech"/>
          <w:rFonts w:ascii="Times New Roman" w:hAnsi="Times New Roman" w:cs="Times New Roman"/>
          <w:i/>
          <w:iCs/>
          <w:color w:val="000000"/>
          <w:sz w:val="32"/>
          <w:szCs w:val="32"/>
        </w:rPr>
        <w:t>Egli è anche il capo del corpo, della Chiesa.</w:t>
      </w:r>
      <w:r>
        <w:rPr>
          <w:rFonts w:ascii="Times New Roman" w:hAnsi="Times New Roman" w:cs="Times New Roman"/>
          <w:i/>
          <w:iCs/>
          <w:color w:val="000000"/>
          <w:sz w:val="32"/>
          <w:szCs w:val="32"/>
        </w:rPr>
        <w:t xml:space="preserve"> </w:t>
      </w:r>
    </w:p>
    <w:p w:rsidR="00255EF6" w:rsidRDefault="00E559FB" w:rsidP="00677FF3">
      <w:pPr>
        <w:pStyle w:val="Paragrafoelenco"/>
        <w:spacing w:after="0" w:line="276" w:lineRule="auto"/>
        <w:ind w:left="0"/>
        <w:jc w:val="both"/>
      </w:pPr>
      <w:r>
        <w:rPr>
          <w:rStyle w:val="text-to-speech"/>
          <w:rFonts w:ascii="Times New Roman" w:hAnsi="Times New Roman" w:cs="Times New Roman"/>
          <w:i/>
          <w:iCs/>
          <w:color w:val="000000"/>
          <w:sz w:val="32"/>
          <w:szCs w:val="32"/>
        </w:rPr>
        <w:t>Eg</w:t>
      </w:r>
      <w:r>
        <w:rPr>
          <w:rStyle w:val="text-to-speech"/>
          <w:rFonts w:ascii="Times New Roman" w:hAnsi="Times New Roman" w:cs="Times New Roman"/>
          <w:i/>
          <w:iCs/>
          <w:color w:val="000000"/>
          <w:sz w:val="32"/>
          <w:szCs w:val="32"/>
        </w:rPr>
        <w:t>li è principio,</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primogenito di quelli che risorgono dai morti,</w:t>
      </w:r>
      <w:r>
        <w:rPr>
          <w:rFonts w:ascii="Times New Roman" w:hAnsi="Times New Roman" w:cs="Times New Roman"/>
          <w:i/>
          <w:iCs/>
          <w:color w:val="000000"/>
          <w:sz w:val="32"/>
          <w:szCs w:val="32"/>
        </w:rPr>
        <w:t xml:space="preserve"> </w:t>
      </w:r>
      <w:r>
        <w:rPr>
          <w:rStyle w:val="text-to-speech"/>
          <w:rFonts w:ascii="Times New Roman" w:hAnsi="Times New Roman" w:cs="Times New Roman"/>
          <w:i/>
          <w:iCs/>
          <w:color w:val="000000"/>
          <w:sz w:val="32"/>
          <w:szCs w:val="32"/>
        </w:rPr>
        <w:t>perché sia lui ad avere il primato su tutte le cose.</w:t>
      </w:r>
    </w:p>
    <w:p w:rsidR="00255EF6" w:rsidRDefault="00255EF6">
      <w:pPr>
        <w:spacing w:after="0" w:line="276" w:lineRule="auto"/>
        <w:jc w:val="both"/>
        <w:rPr>
          <w:rFonts w:ascii="Times New Roman" w:hAnsi="Times New Roman" w:cs="Times New Roman"/>
          <w:sz w:val="20"/>
          <w:szCs w:val="20"/>
        </w:rPr>
      </w:pPr>
    </w:p>
    <w:p w:rsidR="00255EF6" w:rsidRDefault="00E559FB">
      <w:pPr>
        <w:pStyle w:val="Paragrafoelenco"/>
        <w:spacing w:after="0" w:line="276" w:lineRule="auto"/>
        <w:ind w:left="1080"/>
        <w:jc w:val="both"/>
      </w:pPr>
      <w:r>
        <w:rPr>
          <w:rStyle w:val="text-to-speech"/>
          <w:rFonts w:ascii="Times New Roman" w:hAnsi="Times New Roman" w:cs="Times New Roman"/>
          <w:color w:val="000000"/>
          <w:sz w:val="32"/>
          <w:szCs w:val="32"/>
        </w:rPr>
        <w:t>È piaciuto infatti a Dio</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che abiti in lui tutta la pienezza</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e che per mezzo di lui e in vista di lui</w:t>
      </w:r>
      <w:r w:rsidR="00677FF3">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siano riconciliate tutte le cose, ave</w:t>
      </w:r>
      <w:r>
        <w:rPr>
          <w:rStyle w:val="text-to-speech"/>
          <w:rFonts w:ascii="Times New Roman" w:hAnsi="Times New Roman" w:cs="Times New Roman"/>
          <w:color w:val="000000"/>
          <w:sz w:val="32"/>
          <w:szCs w:val="32"/>
        </w:rPr>
        <w:t>ndo pacificato con il sangue della sua croce</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sia le cose che stanno sulla terra,</w:t>
      </w:r>
      <w:r>
        <w:rPr>
          <w:rFonts w:ascii="Times New Roman" w:hAnsi="Times New Roman" w:cs="Times New Roman"/>
          <w:color w:val="000000"/>
          <w:sz w:val="32"/>
          <w:szCs w:val="32"/>
        </w:rPr>
        <w:t xml:space="preserve"> </w:t>
      </w:r>
      <w:r>
        <w:rPr>
          <w:rStyle w:val="text-to-speech"/>
          <w:rFonts w:ascii="Times New Roman" w:hAnsi="Times New Roman" w:cs="Times New Roman"/>
          <w:color w:val="000000"/>
          <w:sz w:val="32"/>
          <w:szCs w:val="32"/>
        </w:rPr>
        <w:t>sia quelle che stanno nei cieli.</w:t>
      </w:r>
    </w:p>
    <w:p w:rsidR="00255EF6" w:rsidRDefault="00E559FB">
      <w:pPr>
        <w:pStyle w:val="Paragrafoelenco"/>
        <w:spacing w:after="0" w:line="276" w:lineRule="auto"/>
        <w:jc w:val="both"/>
      </w:pPr>
      <w:r>
        <w:rPr>
          <w:rFonts w:ascii="Times New Roman" w:hAnsi="Times New Roman" w:cs="Times New Roman"/>
          <w:color w:val="000000"/>
          <w:sz w:val="32"/>
          <w:szCs w:val="32"/>
        </w:rPr>
        <w:br/>
      </w:r>
    </w:p>
    <w:p w:rsidR="00255EF6" w:rsidRDefault="00E559FB">
      <w:pPr>
        <w:spacing w:after="0" w:line="240" w:lineRule="auto"/>
        <w:rPr>
          <w:rFonts w:ascii="Times New Roman" w:hAnsi="Times New Roman" w:cs="Times New Roman"/>
          <w:color w:val="111111"/>
          <w:sz w:val="32"/>
          <w:szCs w:val="32"/>
        </w:rPr>
      </w:pPr>
      <w:r>
        <w:br w:type="page"/>
      </w:r>
    </w:p>
    <w:p w:rsidR="00255EF6" w:rsidRDefault="00E559FB">
      <w:pPr>
        <w:pStyle w:val="Paragrafoelenco"/>
        <w:spacing w:after="120"/>
        <w:ind w:left="0"/>
        <w:jc w:val="both"/>
        <w:rPr>
          <w:rStyle w:val="versenumber"/>
          <w:rFonts w:ascii="Times New Roman" w:hAnsi="Times New Roman" w:cs="Times New Roman"/>
          <w:i/>
          <w:color w:val="000000"/>
          <w:sz w:val="32"/>
          <w:szCs w:val="32"/>
        </w:rPr>
      </w:pPr>
      <w:r>
        <w:rPr>
          <w:rStyle w:val="versenumber"/>
          <w:rFonts w:ascii="Times New Roman" w:hAnsi="Times New Roman" w:cs="Times New Roman"/>
          <w:bCs/>
          <w:i/>
          <w:iCs/>
          <w:color w:val="000000"/>
          <w:sz w:val="32"/>
          <w:szCs w:val="32"/>
          <w:u w:val="single"/>
        </w:rPr>
        <w:t>Lettore</w:t>
      </w:r>
      <w:r>
        <w:rPr>
          <w:rStyle w:val="versenumber"/>
          <w:rFonts w:ascii="Times New Roman" w:hAnsi="Times New Roman" w:cs="Times New Roman"/>
          <w:color w:val="000000"/>
          <w:sz w:val="32"/>
          <w:szCs w:val="32"/>
        </w:rPr>
        <w:t xml:space="preserve">: </w:t>
      </w:r>
      <w:r w:rsidRPr="00677FF3">
        <w:rPr>
          <w:rStyle w:val="versenumber"/>
          <w:rFonts w:ascii="Times New Roman" w:hAnsi="Times New Roman" w:cs="Times New Roman"/>
          <w:b/>
          <w:color w:val="000000"/>
          <w:sz w:val="32"/>
          <w:szCs w:val="32"/>
        </w:rPr>
        <w:t xml:space="preserve">Dalla Lettera di san Paolo apostolo ai </w:t>
      </w:r>
      <w:proofErr w:type="spellStart"/>
      <w:r w:rsidRPr="00677FF3">
        <w:rPr>
          <w:rStyle w:val="versenumber"/>
          <w:rFonts w:ascii="Times New Roman" w:hAnsi="Times New Roman" w:cs="Times New Roman"/>
          <w:b/>
          <w:color w:val="000000"/>
          <w:sz w:val="32"/>
          <w:szCs w:val="32"/>
        </w:rPr>
        <w:t>Colossesi</w:t>
      </w:r>
      <w:proofErr w:type="spellEnd"/>
      <w:r>
        <w:rPr>
          <w:rStyle w:val="versenumber"/>
          <w:rFonts w:ascii="Times New Roman" w:hAnsi="Times New Roman" w:cs="Times New Roman"/>
          <w:color w:val="000000"/>
          <w:sz w:val="32"/>
          <w:szCs w:val="32"/>
        </w:rPr>
        <w:t xml:space="preserve"> </w:t>
      </w:r>
      <w:r>
        <w:rPr>
          <w:rStyle w:val="versenumber"/>
          <w:rFonts w:ascii="Times New Roman" w:hAnsi="Times New Roman" w:cs="Times New Roman"/>
          <w:i/>
          <w:color w:val="000000"/>
          <w:sz w:val="32"/>
          <w:szCs w:val="32"/>
        </w:rPr>
        <w:t>(Col. 1, 21-23)</w:t>
      </w:r>
    </w:p>
    <w:p w:rsidR="00255EF6" w:rsidRDefault="00255EF6">
      <w:pPr>
        <w:pStyle w:val="Paragrafoelenco"/>
        <w:spacing w:after="120"/>
        <w:ind w:left="0"/>
        <w:jc w:val="both"/>
        <w:rPr>
          <w:rStyle w:val="text-to-speech"/>
          <w:rFonts w:ascii="Times New Roman" w:hAnsi="Times New Roman" w:cs="Times New Roman"/>
          <w:color w:val="000000"/>
          <w:sz w:val="32"/>
          <w:szCs w:val="32"/>
        </w:rPr>
      </w:pPr>
    </w:p>
    <w:p w:rsidR="00255EF6" w:rsidRDefault="00E559FB">
      <w:pPr>
        <w:pStyle w:val="Paragrafoelenco"/>
        <w:spacing w:after="120"/>
        <w:ind w:left="0"/>
        <w:jc w:val="both"/>
      </w:pPr>
      <w:r>
        <w:rPr>
          <w:rStyle w:val="text-to-speech"/>
          <w:rFonts w:ascii="Times New Roman" w:hAnsi="Times New Roman" w:cs="Times New Roman"/>
          <w:color w:val="000000"/>
          <w:sz w:val="32"/>
          <w:szCs w:val="32"/>
        </w:rPr>
        <w:t>Un tempo anche voi eravate stranieri e nemici, con la mente intenta alle opere cattive; ora egli vi ha riconciliati nel corpo della sua carne mediante la morte, per presentarvi santi, immacolati e irreprensibili dinanzi a lui; purché restiate fondati e fer</w:t>
      </w:r>
      <w:r>
        <w:rPr>
          <w:rStyle w:val="text-to-speech"/>
          <w:rFonts w:ascii="Times New Roman" w:hAnsi="Times New Roman" w:cs="Times New Roman"/>
          <w:color w:val="000000"/>
          <w:sz w:val="32"/>
          <w:szCs w:val="32"/>
        </w:rPr>
        <w:t xml:space="preserve">mi nella fede, irremovibili nella speranza del Vangelo che avete ascoltato, il quale è stato annunciato in tutta la creazione che è sotto il cielo, e del quale io, Paolo, sono diventato ministro. </w:t>
      </w:r>
    </w:p>
    <w:p w:rsidR="00255EF6" w:rsidRDefault="00255EF6">
      <w:pPr>
        <w:pStyle w:val="Paragrafoelenco"/>
        <w:spacing w:after="120"/>
        <w:ind w:left="0"/>
        <w:jc w:val="both"/>
        <w:rPr>
          <w:rStyle w:val="text-to-speech"/>
          <w:rFonts w:ascii="Times New Roman" w:hAnsi="Times New Roman" w:cs="Times New Roman"/>
          <w:i/>
          <w:iCs/>
          <w:color w:val="000000"/>
          <w:sz w:val="32"/>
          <w:szCs w:val="32"/>
        </w:rPr>
      </w:pPr>
    </w:p>
    <w:p w:rsidR="00255EF6" w:rsidRDefault="00E559FB">
      <w:pPr>
        <w:pStyle w:val="Paragrafoelenco"/>
        <w:spacing w:after="120"/>
        <w:ind w:left="0"/>
        <w:jc w:val="both"/>
      </w:pPr>
      <w:r>
        <w:rPr>
          <w:rStyle w:val="text-to-speech"/>
          <w:rFonts w:ascii="Times New Roman" w:hAnsi="Times New Roman" w:cs="Times New Roman"/>
          <w:i/>
          <w:iCs/>
          <w:color w:val="000000"/>
          <w:sz w:val="32"/>
          <w:szCs w:val="32"/>
        </w:rPr>
        <w:t>Parola di Dio</w:t>
      </w:r>
    </w:p>
    <w:p w:rsidR="00255EF6" w:rsidRDefault="00E559FB">
      <w:pPr>
        <w:spacing w:after="0"/>
        <w:rPr>
          <w:rFonts w:ascii="Times New Roman" w:hAnsi="Times New Roman" w:cs="Times New Roman"/>
          <w:sz w:val="32"/>
          <w:szCs w:val="32"/>
        </w:rPr>
      </w:pPr>
      <w:r>
        <w:rPr>
          <w:rStyle w:val="text-to-speech"/>
          <w:rFonts w:ascii="Times New Roman" w:hAnsi="Times New Roman" w:cs="Times New Roman"/>
          <w:b/>
          <w:bCs/>
          <w:color w:val="000000"/>
          <w:sz w:val="32"/>
          <w:szCs w:val="32"/>
        </w:rPr>
        <w:t>Tutti: Rendiamo grazie a Dio</w:t>
      </w:r>
    </w:p>
    <w:p w:rsidR="00255EF6" w:rsidRDefault="00255EF6">
      <w:pPr>
        <w:spacing w:after="0"/>
        <w:rPr>
          <w:rStyle w:val="text-to-speech"/>
          <w:rFonts w:ascii="Times New Roman" w:hAnsi="Times New Roman" w:cs="Times New Roman"/>
          <w:color w:val="000000"/>
          <w:sz w:val="32"/>
          <w:szCs w:val="32"/>
        </w:rPr>
      </w:pPr>
    </w:p>
    <w:p w:rsidR="00255EF6" w:rsidRDefault="00E559FB">
      <w:pPr>
        <w:spacing w:after="0"/>
        <w:rPr>
          <w:rStyle w:val="text-to-speech"/>
          <w:rFonts w:ascii="Times New Roman" w:hAnsi="Times New Roman" w:cs="Times New Roman"/>
          <w:i/>
          <w:iCs/>
          <w:color w:val="000000"/>
          <w:sz w:val="32"/>
          <w:szCs w:val="32"/>
        </w:rPr>
      </w:pPr>
      <w:r>
        <w:rPr>
          <w:rStyle w:val="text-to-speech"/>
          <w:rFonts w:ascii="Times New Roman" w:hAnsi="Times New Roman" w:cs="Times New Roman"/>
          <w:i/>
          <w:iCs/>
          <w:color w:val="000000"/>
          <w:sz w:val="32"/>
          <w:szCs w:val="32"/>
        </w:rPr>
        <w:t>Silenzio</w:t>
      </w:r>
    </w:p>
    <w:p w:rsidR="00255EF6" w:rsidRDefault="00255EF6">
      <w:pPr>
        <w:spacing w:after="0"/>
        <w:rPr>
          <w:rStyle w:val="text-to-speech"/>
          <w:rFonts w:ascii="Times New Roman" w:hAnsi="Times New Roman" w:cs="Times New Roman"/>
          <w:i/>
          <w:iCs/>
          <w:color w:val="000000"/>
          <w:sz w:val="32"/>
          <w:szCs w:val="32"/>
        </w:rPr>
      </w:pPr>
    </w:p>
    <w:p w:rsidR="00255EF6" w:rsidRDefault="00E559FB">
      <w:pPr>
        <w:spacing w:after="0"/>
      </w:pPr>
      <w:r>
        <w:rPr>
          <w:rStyle w:val="text-to-speech"/>
          <w:rFonts w:ascii="Times New Roman" w:hAnsi="Times New Roman" w:cs="Times New Roman"/>
          <w:color w:val="000000"/>
          <w:sz w:val="32"/>
          <w:szCs w:val="32"/>
        </w:rPr>
        <w:t>CANTO:</w:t>
      </w:r>
      <w:r>
        <w:rPr>
          <w:rStyle w:val="text-to-speech"/>
          <w:rFonts w:ascii="Times New Roman" w:hAnsi="Times New Roman" w:cs="Times New Roman"/>
          <w:i/>
          <w:iCs/>
          <w:color w:val="000000"/>
          <w:sz w:val="32"/>
          <w:szCs w:val="32"/>
        </w:rPr>
        <w:t xml:space="preserve"> Dov’è carità e amore (n. 168)</w:t>
      </w:r>
    </w:p>
    <w:p w:rsidR="00255EF6" w:rsidRDefault="00E559FB">
      <w:pPr>
        <w:spacing w:after="0"/>
        <w:rPr>
          <w:rStyle w:val="text-to-speech"/>
          <w:rFonts w:ascii="Times New Roman" w:hAnsi="Times New Roman" w:cs="Times New Roman"/>
          <w:i/>
          <w:iCs/>
          <w:color w:val="111111"/>
          <w:sz w:val="32"/>
          <w:szCs w:val="32"/>
        </w:rPr>
      </w:pPr>
      <w:r>
        <w:br w:type="page"/>
      </w:r>
    </w:p>
    <w:p w:rsidR="00255EF6" w:rsidRDefault="00E559FB" w:rsidP="00677FF3">
      <w:pPr>
        <w:spacing w:after="12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2° MOMENTO: RISONANZE</w:t>
      </w:r>
    </w:p>
    <w:p w:rsidR="00677FF3" w:rsidRDefault="00677FF3" w:rsidP="00677FF3">
      <w:pPr>
        <w:spacing w:after="120"/>
        <w:jc w:val="center"/>
        <w:rPr>
          <w:rFonts w:ascii="Times New Roman" w:hAnsi="Times New Roman" w:cs="Times New Roman"/>
          <w:b/>
          <w:bCs/>
          <w:color w:val="000000"/>
          <w:sz w:val="32"/>
          <w:szCs w:val="32"/>
        </w:rPr>
      </w:pPr>
    </w:p>
    <w:p w:rsidR="00677FF3" w:rsidRDefault="00677FF3" w:rsidP="00677FF3">
      <w:pPr>
        <w:spacing w:after="120"/>
        <w:jc w:val="center"/>
      </w:pPr>
    </w:p>
    <w:p w:rsidR="00255EF6" w:rsidRDefault="00E559FB">
      <w:pPr>
        <w:spacing w:after="0" w:line="240" w:lineRule="auto"/>
        <w:jc w:val="both"/>
      </w:pPr>
      <w:r>
        <w:rPr>
          <w:rStyle w:val="text-to-speech"/>
          <w:rFonts w:ascii="Times New Roman" w:hAnsi="Times New Roman" w:cs="Times New Roman"/>
          <w:bCs/>
          <w:i/>
          <w:iCs/>
          <w:color w:val="000000"/>
          <w:sz w:val="32"/>
          <w:szCs w:val="32"/>
          <w:u w:val="single"/>
        </w:rPr>
        <w:t>Guida</w:t>
      </w:r>
      <w:r>
        <w:rPr>
          <w:rStyle w:val="text-to-speech"/>
          <w:rFonts w:ascii="Times New Roman" w:hAnsi="Times New Roman" w:cs="Times New Roman"/>
          <w:color w:val="000000"/>
          <w:sz w:val="32"/>
          <w:szCs w:val="32"/>
        </w:rPr>
        <w:t xml:space="preserve">: In dieci anni di ministero petrino (19.03.2013), papa Francesco ci ha abituati all’espressione che </w:t>
      </w:r>
      <w:r>
        <w:rPr>
          <w:rFonts w:ascii="Times New Roman" w:hAnsi="Times New Roman" w:cs="Times New Roman"/>
          <w:b/>
          <w:bCs/>
          <w:color w:val="000000"/>
          <w:sz w:val="32"/>
          <w:szCs w:val="32"/>
          <w:shd w:val="clear" w:color="auto" w:fill="FFFFFF"/>
        </w:rPr>
        <w:t>la Chiesa cresce “per attrazione” e non per proselitismo</w:t>
      </w:r>
      <w:r>
        <w:rPr>
          <w:rFonts w:ascii="Times New Roman" w:hAnsi="Times New Roman" w:cs="Times New Roman"/>
          <w:color w:val="000000"/>
          <w:sz w:val="32"/>
          <w:szCs w:val="32"/>
          <w:shd w:val="clear" w:color="auto" w:fill="FFFFFF"/>
        </w:rPr>
        <w:t>,</w:t>
      </w:r>
      <w:r>
        <w:rPr>
          <w:rFonts w:ascii="Times New Roman" w:hAnsi="Times New Roman" w:cs="Times New Roman"/>
          <w:b/>
          <w:bCs/>
          <w:color w:val="000000"/>
          <w:sz w:val="32"/>
          <w:szCs w:val="32"/>
          <w:shd w:val="clear" w:color="auto" w:fill="FFFFFF"/>
        </w:rPr>
        <w:t xml:space="preserve"> che il protagonista della missione è lo Spirito Santo e che la Chiesa è per sua natura </w:t>
      </w:r>
      <w:r>
        <w:rPr>
          <w:rFonts w:ascii="Times New Roman" w:hAnsi="Times New Roman" w:cs="Times New Roman"/>
          <w:b/>
          <w:bCs/>
          <w:i/>
          <w:color w:val="000000"/>
          <w:sz w:val="32"/>
          <w:szCs w:val="32"/>
          <w:shd w:val="clear" w:color="auto" w:fill="FFFFFF"/>
        </w:rPr>
        <w:t>“in uscita”</w:t>
      </w:r>
      <w:r>
        <w:rPr>
          <w:rFonts w:ascii="Times New Roman" w:hAnsi="Times New Roman" w:cs="Times New Roman"/>
          <w:i/>
          <w:color w:val="000000"/>
          <w:sz w:val="32"/>
          <w:szCs w:val="32"/>
          <w:shd w:val="clear" w:color="auto" w:fill="FFFFFF"/>
        </w:rPr>
        <w:t>.</w:t>
      </w:r>
      <w:r>
        <w:rPr>
          <w:rFonts w:ascii="Times New Roman" w:hAnsi="Times New Roman" w:cs="Times New Roman"/>
          <w:color w:val="000000"/>
          <w:sz w:val="32"/>
          <w:szCs w:val="32"/>
          <w:shd w:val="clear" w:color="auto" w:fill="FFFFFF"/>
        </w:rPr>
        <w:t xml:space="preserve"> </w:t>
      </w:r>
    </w:p>
    <w:p w:rsidR="00255EF6" w:rsidRDefault="00255EF6">
      <w:pPr>
        <w:spacing w:after="0" w:line="240" w:lineRule="auto"/>
        <w:jc w:val="both"/>
        <w:rPr>
          <w:rFonts w:ascii="Times New Roman" w:hAnsi="Times New Roman" w:cs="Times New Roman"/>
          <w:color w:val="000000"/>
          <w:sz w:val="32"/>
          <w:szCs w:val="32"/>
          <w:highlight w:val="white"/>
        </w:rPr>
      </w:pPr>
    </w:p>
    <w:p w:rsidR="00255EF6" w:rsidRDefault="00E559FB">
      <w:pPr>
        <w:spacing w:after="0" w:line="240" w:lineRule="auto"/>
        <w:jc w:val="both"/>
      </w:pPr>
      <w:r>
        <w:rPr>
          <w:rFonts w:ascii="Times New Roman" w:hAnsi="Times New Roman" w:cs="Times New Roman"/>
          <w:color w:val="000000"/>
          <w:sz w:val="32"/>
          <w:szCs w:val="32"/>
          <w:shd w:val="clear" w:color="auto" w:fill="FFFFFF"/>
        </w:rPr>
        <w:t>Queste sue espressioni corrono il rischio di essere ridotte a nuovi slogan conformisti del linguaggio “</w:t>
      </w:r>
      <w:proofErr w:type="spellStart"/>
      <w:r>
        <w:rPr>
          <w:rFonts w:ascii="Times New Roman" w:hAnsi="Times New Roman" w:cs="Times New Roman"/>
          <w:color w:val="000000"/>
          <w:sz w:val="32"/>
          <w:szCs w:val="32"/>
          <w:shd w:val="clear" w:color="auto" w:fill="FFFFFF"/>
        </w:rPr>
        <w:t>ecclesialese</w:t>
      </w:r>
      <w:proofErr w:type="spellEnd"/>
      <w:r>
        <w:rPr>
          <w:rFonts w:ascii="Times New Roman" w:hAnsi="Times New Roman" w:cs="Times New Roman"/>
          <w:color w:val="000000"/>
          <w:sz w:val="32"/>
          <w:szCs w:val="32"/>
          <w:shd w:val="clear" w:color="auto" w:fill="FFFFFF"/>
        </w:rPr>
        <w:t>”, mentre egli suggerisce immagini e e</w:t>
      </w:r>
      <w:r>
        <w:rPr>
          <w:rFonts w:ascii="Times New Roman" w:hAnsi="Times New Roman" w:cs="Times New Roman"/>
          <w:color w:val="000000"/>
          <w:sz w:val="32"/>
          <w:szCs w:val="32"/>
          <w:shd w:val="clear" w:color="auto" w:fill="FFFFFF"/>
        </w:rPr>
        <w:t xml:space="preserve">pisodi tratti dalla sua memoria di pastore e vuole indicare qual è il dinamismo proprio di ogni opera apostolica, e quale può essere la sua sorgente. </w:t>
      </w:r>
    </w:p>
    <w:p w:rsidR="00255EF6" w:rsidRDefault="00255EF6">
      <w:pPr>
        <w:spacing w:after="0" w:line="240" w:lineRule="auto"/>
        <w:jc w:val="both"/>
        <w:rPr>
          <w:rFonts w:ascii="Times New Roman" w:hAnsi="Times New Roman" w:cs="Times New Roman"/>
          <w:color w:val="000000"/>
          <w:sz w:val="32"/>
          <w:szCs w:val="32"/>
          <w:highlight w:val="white"/>
        </w:rPr>
      </w:pPr>
    </w:p>
    <w:p w:rsidR="00255EF6" w:rsidRDefault="00E559FB">
      <w:pPr>
        <w:spacing w:after="0" w:line="240" w:lineRule="auto"/>
        <w:jc w:val="both"/>
        <w:rPr>
          <w:rFonts w:ascii="Times New Roman" w:hAnsi="Times New Roman" w:cs="Times New Roman"/>
          <w:b/>
          <w:bCs/>
          <w:color w:val="000000"/>
          <w:sz w:val="32"/>
          <w:szCs w:val="32"/>
          <w:highlight w:val="white"/>
        </w:rPr>
      </w:pPr>
      <w:r>
        <w:rPr>
          <w:rFonts w:ascii="Times New Roman" w:hAnsi="Times New Roman" w:cs="Times New Roman"/>
          <w:color w:val="000000"/>
          <w:sz w:val="32"/>
          <w:szCs w:val="32"/>
          <w:shd w:val="clear" w:color="auto" w:fill="FFFFFF"/>
        </w:rPr>
        <w:t>Per questo gli interventi del Papa sulla missione non chiamano in causa solo chi è direttamente coinvolt</w:t>
      </w:r>
      <w:r>
        <w:rPr>
          <w:rFonts w:ascii="Times New Roman" w:hAnsi="Times New Roman" w:cs="Times New Roman"/>
          <w:color w:val="000000"/>
          <w:sz w:val="32"/>
          <w:szCs w:val="32"/>
          <w:shd w:val="clear" w:color="auto" w:fill="FFFFFF"/>
        </w:rPr>
        <w:t>o nell'opera di animazione missionaria.</w:t>
      </w:r>
      <w:r>
        <w:rPr>
          <w:rFonts w:ascii="Times New Roman" w:hAnsi="Times New Roman" w:cs="Times New Roman"/>
          <w:b/>
          <w:bCs/>
          <w:color w:val="000000"/>
          <w:sz w:val="32"/>
          <w:szCs w:val="32"/>
          <w:shd w:val="clear" w:color="auto" w:fill="FFFFFF"/>
        </w:rPr>
        <w:t xml:space="preserve"> </w:t>
      </w:r>
    </w:p>
    <w:p w:rsidR="00255EF6" w:rsidRDefault="00E559FB">
      <w:pPr>
        <w:spacing w:after="0" w:line="240" w:lineRule="auto"/>
        <w:jc w:val="both"/>
        <w:rPr>
          <w:rFonts w:ascii="Times New Roman" w:hAnsi="Times New Roman" w:cs="Times New Roman"/>
          <w:color w:val="000000"/>
          <w:sz w:val="32"/>
          <w:szCs w:val="32"/>
          <w:highlight w:val="white"/>
        </w:rPr>
      </w:pPr>
      <w:r>
        <w:rPr>
          <w:rFonts w:ascii="Times New Roman" w:hAnsi="Times New Roman" w:cs="Times New Roman"/>
          <w:b/>
          <w:bCs/>
          <w:color w:val="000000"/>
          <w:sz w:val="32"/>
          <w:szCs w:val="32"/>
          <w:shd w:val="clear" w:color="auto" w:fill="FFFFFF"/>
        </w:rPr>
        <w:t xml:space="preserve">L’opera apostolica </w:t>
      </w:r>
      <w:r>
        <w:rPr>
          <w:rFonts w:ascii="Times New Roman" w:hAnsi="Times New Roman" w:cs="Times New Roman"/>
          <w:color w:val="000000"/>
          <w:sz w:val="32"/>
          <w:szCs w:val="32"/>
          <w:shd w:val="clear" w:color="auto" w:fill="FFFFFF"/>
        </w:rPr>
        <w:t>non viene mai presentata come l’esito di uno sforzo, il termine di un impegno ulteriore da aggiungere alle fatiche della vita.</w:t>
      </w:r>
    </w:p>
    <w:p w:rsidR="00255EF6" w:rsidRDefault="00255EF6">
      <w:pPr>
        <w:spacing w:after="0" w:line="240" w:lineRule="auto"/>
        <w:jc w:val="both"/>
        <w:rPr>
          <w:rFonts w:ascii="Times New Roman" w:hAnsi="Times New Roman" w:cs="Times New Roman"/>
          <w:color w:val="000000"/>
          <w:sz w:val="32"/>
          <w:szCs w:val="32"/>
          <w:highlight w:val="white"/>
        </w:rPr>
      </w:pPr>
    </w:p>
    <w:p w:rsidR="00255EF6" w:rsidRDefault="00E559FB">
      <w:pPr>
        <w:spacing w:after="0" w:line="240" w:lineRule="auto"/>
        <w:jc w:val="both"/>
        <w:rPr>
          <w:rFonts w:ascii="Times New Roman" w:hAnsi="Times New Roman" w:cs="Times New Roman"/>
          <w:color w:val="000000"/>
          <w:sz w:val="32"/>
          <w:szCs w:val="32"/>
          <w:highlight w:val="white"/>
        </w:rPr>
      </w:pPr>
      <w:r>
        <w:rPr>
          <w:rFonts w:ascii="Times New Roman" w:hAnsi="Times New Roman" w:cs="Times New Roman"/>
          <w:color w:val="000000"/>
          <w:sz w:val="32"/>
          <w:szCs w:val="32"/>
          <w:shd w:val="clear" w:color="auto" w:fill="FFFFFF"/>
        </w:rPr>
        <w:t xml:space="preserve">Il dinamismo di ogni movimento missionario </w:t>
      </w:r>
      <w:r>
        <w:rPr>
          <w:rFonts w:ascii="Times New Roman" w:hAnsi="Times New Roman" w:cs="Times New Roman"/>
          <w:b/>
          <w:bCs/>
          <w:color w:val="000000"/>
          <w:sz w:val="32"/>
          <w:szCs w:val="32"/>
          <w:shd w:val="clear" w:color="auto" w:fill="FFFFFF"/>
        </w:rPr>
        <w:t xml:space="preserve">procede </w:t>
      </w:r>
      <w:r>
        <w:rPr>
          <w:rFonts w:ascii="Times New Roman" w:hAnsi="Times New Roman" w:cs="Times New Roman"/>
          <w:b/>
          <w:bCs/>
          <w:i/>
          <w:color w:val="000000"/>
          <w:sz w:val="32"/>
          <w:szCs w:val="32"/>
          <w:shd w:val="clear" w:color="auto" w:fill="FFFFFF"/>
        </w:rPr>
        <w:t>«per innamorament</w:t>
      </w:r>
      <w:r>
        <w:rPr>
          <w:rFonts w:ascii="Times New Roman" w:hAnsi="Times New Roman" w:cs="Times New Roman"/>
          <w:b/>
          <w:bCs/>
          <w:i/>
          <w:color w:val="000000"/>
          <w:sz w:val="32"/>
          <w:szCs w:val="32"/>
          <w:shd w:val="clear" w:color="auto" w:fill="FFFFFF"/>
        </w:rPr>
        <w:t>o, per attrazione amorosa</w:t>
      </w:r>
      <w:r>
        <w:rPr>
          <w:rFonts w:ascii="Times New Roman" w:hAnsi="Times New Roman" w:cs="Times New Roman"/>
          <w:i/>
          <w:color w:val="000000"/>
          <w:sz w:val="32"/>
          <w:szCs w:val="32"/>
          <w:shd w:val="clear" w:color="auto" w:fill="FFFFFF"/>
        </w:rPr>
        <w:t>. Non si segue Cristo e tanto meno si diventa annunciatori di lui e del suo Vangelo per una decisione presa a tavolino. Anche lo slancio missionario può essere fecondo solo se avviene dentro questa attrazione, e la trasmette agli a</w:t>
      </w:r>
      <w:r>
        <w:rPr>
          <w:rFonts w:ascii="Times New Roman" w:hAnsi="Times New Roman" w:cs="Times New Roman"/>
          <w:i/>
          <w:color w:val="000000"/>
          <w:sz w:val="32"/>
          <w:szCs w:val="32"/>
          <w:shd w:val="clear" w:color="auto" w:fill="FFFFFF"/>
        </w:rPr>
        <w:t>ltri»</w:t>
      </w:r>
      <w:r>
        <w:rPr>
          <w:rFonts w:ascii="Times New Roman" w:hAnsi="Times New Roman" w:cs="Times New Roman"/>
          <w:color w:val="000000"/>
          <w:sz w:val="32"/>
          <w:szCs w:val="32"/>
          <w:shd w:val="clear" w:color="auto" w:fill="FFFFFF"/>
        </w:rPr>
        <w:t>.</w:t>
      </w:r>
    </w:p>
    <w:p w:rsidR="00255EF6" w:rsidRDefault="00255EF6">
      <w:pPr>
        <w:spacing w:after="0" w:line="240" w:lineRule="auto"/>
        <w:jc w:val="both"/>
        <w:rPr>
          <w:rFonts w:ascii="Times New Roman" w:hAnsi="Times New Roman" w:cs="Times New Roman"/>
          <w:color w:val="000000"/>
          <w:sz w:val="32"/>
          <w:szCs w:val="32"/>
          <w:highlight w:val="white"/>
        </w:rPr>
      </w:pPr>
    </w:p>
    <w:p w:rsidR="00255EF6" w:rsidRDefault="00E559FB">
      <w:pPr>
        <w:spacing w:after="0" w:line="240" w:lineRule="auto"/>
        <w:jc w:val="both"/>
        <w:rPr>
          <w:rStyle w:val="text-to-speech"/>
          <w:rFonts w:ascii="Times New Roman" w:hAnsi="Times New Roman" w:cs="Times New Roman"/>
          <w:color w:val="111111"/>
          <w:sz w:val="32"/>
          <w:szCs w:val="32"/>
        </w:rPr>
      </w:pPr>
      <w:r>
        <w:rPr>
          <w:rFonts w:ascii="Times New Roman" w:hAnsi="Times New Roman" w:cs="Times New Roman"/>
          <w:color w:val="000000"/>
          <w:sz w:val="32"/>
          <w:szCs w:val="32"/>
          <w:shd w:val="clear" w:color="auto" w:fill="FFFFFF"/>
        </w:rPr>
        <w:t xml:space="preserve">Al contrario, il proselitismo non è conforme alle dinamiche proprie di annuncio del Vangelo, non perché in contrasto con il galateo dell’ecumenismo e del dialogo tra le religioni, ma perché ha la presunzione di </w:t>
      </w:r>
      <w:r>
        <w:rPr>
          <w:rFonts w:ascii="Times New Roman" w:hAnsi="Times New Roman" w:cs="Times New Roman"/>
          <w:i/>
          <w:color w:val="000000"/>
          <w:sz w:val="32"/>
          <w:szCs w:val="32"/>
          <w:shd w:val="clear" w:color="auto" w:fill="FFFFFF"/>
        </w:rPr>
        <w:t>«far crescere la Chiesa facendo a men</w:t>
      </w:r>
      <w:r>
        <w:rPr>
          <w:rFonts w:ascii="Times New Roman" w:hAnsi="Times New Roman" w:cs="Times New Roman"/>
          <w:i/>
          <w:color w:val="000000"/>
          <w:sz w:val="32"/>
          <w:szCs w:val="32"/>
          <w:shd w:val="clear" w:color="auto" w:fill="FFFFFF"/>
        </w:rPr>
        <w:t>o dell’attrazione di Cristo e dell’opera dello Spirito»</w:t>
      </w:r>
      <w:r>
        <w:rPr>
          <w:rFonts w:ascii="Times New Roman" w:hAnsi="Times New Roman" w:cs="Times New Roman"/>
          <w:color w:val="000000"/>
          <w:sz w:val="32"/>
          <w:szCs w:val="32"/>
          <w:shd w:val="clear" w:color="auto" w:fill="FFFFFF"/>
        </w:rPr>
        <w:t xml:space="preserve">, e in questo modo </w:t>
      </w:r>
      <w:r>
        <w:rPr>
          <w:rFonts w:ascii="Times New Roman" w:hAnsi="Times New Roman" w:cs="Times New Roman"/>
          <w:i/>
          <w:color w:val="000000"/>
          <w:sz w:val="32"/>
          <w:szCs w:val="32"/>
          <w:shd w:val="clear" w:color="auto" w:fill="FFFFFF"/>
        </w:rPr>
        <w:t>«taglia fuori dalla missione Cristo stesso, e lo Spirito Santo, anche quando pretende di parlare e agire in nome di Cristo, in maniera nominalistica»</w:t>
      </w:r>
      <w:r>
        <w:rPr>
          <w:rFonts w:ascii="Times New Roman" w:hAnsi="Times New Roman" w:cs="Times New Roman"/>
          <w:color w:val="000000"/>
          <w:sz w:val="32"/>
          <w:szCs w:val="32"/>
          <w:shd w:val="clear" w:color="auto" w:fill="FFFFFF"/>
        </w:rPr>
        <w:t xml:space="preserve">. </w:t>
      </w:r>
    </w:p>
    <w:p w:rsidR="00255EF6" w:rsidRDefault="00E559FB">
      <w:pPr>
        <w:spacing w:line="240" w:lineRule="auto"/>
        <w:jc w:val="both"/>
        <w:rPr>
          <w:rFonts w:ascii="Times New Roman" w:hAnsi="Times New Roman" w:cs="Times New Roman"/>
          <w:color w:val="333333"/>
          <w:sz w:val="32"/>
          <w:szCs w:val="32"/>
          <w:highlight w:val="white"/>
        </w:rPr>
      </w:pPr>
      <w:r>
        <w:rPr>
          <w:rFonts w:ascii="Times New Roman" w:hAnsi="Times New Roman" w:cs="Times New Roman"/>
          <w:color w:val="000000"/>
          <w:sz w:val="32"/>
          <w:szCs w:val="32"/>
          <w:shd w:val="clear" w:color="auto" w:fill="FFFFFF"/>
        </w:rPr>
        <w:t xml:space="preserve">Papa Francesco suggerisce come tratto distintivo della missione quello di </w:t>
      </w:r>
      <w:r>
        <w:rPr>
          <w:rFonts w:ascii="Times New Roman" w:hAnsi="Times New Roman" w:cs="Times New Roman"/>
          <w:i/>
          <w:color w:val="000000"/>
          <w:sz w:val="32"/>
          <w:szCs w:val="32"/>
          <w:shd w:val="clear" w:color="auto" w:fill="FFFFFF"/>
        </w:rPr>
        <w:t xml:space="preserve">«facilitare, rendere facile, </w:t>
      </w:r>
      <w:r>
        <w:rPr>
          <w:rFonts w:ascii="Times New Roman" w:hAnsi="Times New Roman" w:cs="Times New Roman"/>
          <w:b/>
          <w:bCs/>
          <w:i/>
          <w:color w:val="000000"/>
          <w:sz w:val="32"/>
          <w:szCs w:val="32"/>
          <w:shd w:val="clear" w:color="auto" w:fill="FFFFFF"/>
        </w:rPr>
        <w:t>non porre noi ostacoli al desiderio di Gesù di abbracciare tutti, di guarire tutti, di salvare tutti</w:t>
      </w:r>
      <w:r>
        <w:rPr>
          <w:rFonts w:ascii="Times New Roman" w:hAnsi="Times New Roman" w:cs="Times New Roman"/>
          <w:i/>
          <w:color w:val="000000"/>
          <w:sz w:val="32"/>
          <w:szCs w:val="32"/>
          <w:shd w:val="clear" w:color="auto" w:fill="FFFFFF"/>
        </w:rPr>
        <w:t>. Non fare selezioni, non fare “dogane pastorali”. No</w:t>
      </w:r>
      <w:r>
        <w:rPr>
          <w:rFonts w:ascii="Times New Roman" w:hAnsi="Times New Roman" w:cs="Times New Roman"/>
          <w:i/>
          <w:color w:val="000000"/>
          <w:sz w:val="32"/>
          <w:szCs w:val="32"/>
          <w:shd w:val="clear" w:color="auto" w:fill="FFFFFF"/>
        </w:rPr>
        <w:t>n fare la parte di quelli che si mettono sulla porta a controllare se gli altri hanno i requisiti per entrare».</w:t>
      </w:r>
    </w:p>
    <w:p w:rsidR="00255EF6" w:rsidRDefault="00E559FB">
      <w:pPr>
        <w:spacing w:after="0" w:line="240" w:lineRule="auto"/>
        <w:rPr>
          <w:rFonts w:ascii="Times New Roman" w:hAnsi="Times New Roman" w:cs="Times New Roman"/>
          <w:bCs/>
          <w:i/>
          <w:iCs/>
          <w:color w:val="000000"/>
          <w:sz w:val="32"/>
          <w:szCs w:val="32"/>
          <w:highlight w:val="white"/>
          <w:u w:val="single"/>
        </w:rPr>
      </w:pPr>
      <w:r>
        <w:br w:type="page"/>
      </w:r>
    </w:p>
    <w:p w:rsidR="00255EF6" w:rsidRDefault="00E559FB">
      <w:pPr>
        <w:spacing w:after="0"/>
        <w:rPr>
          <w:rFonts w:ascii="Times New Roman" w:hAnsi="Times New Roman" w:cs="Times New Roman"/>
          <w:bCs/>
          <w:color w:val="000000"/>
          <w:sz w:val="32"/>
          <w:szCs w:val="32"/>
          <w:highlight w:val="white"/>
        </w:rPr>
      </w:pPr>
      <w:r>
        <w:rPr>
          <w:rFonts w:ascii="Times New Roman" w:hAnsi="Times New Roman" w:cs="Times New Roman"/>
          <w:bCs/>
          <w:i/>
          <w:iCs/>
          <w:color w:val="000000"/>
          <w:sz w:val="32"/>
          <w:szCs w:val="32"/>
          <w:u w:val="single"/>
          <w:shd w:val="clear" w:color="auto" w:fill="FFFFFF"/>
        </w:rPr>
        <w:t>Lettore</w:t>
      </w:r>
      <w:r>
        <w:rPr>
          <w:rFonts w:ascii="Times New Roman" w:hAnsi="Times New Roman" w:cs="Times New Roman"/>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Dall’esortazione apostolica </w:t>
      </w:r>
      <w:proofErr w:type="spellStart"/>
      <w:r>
        <w:rPr>
          <w:rFonts w:ascii="Times New Roman" w:hAnsi="Times New Roman" w:cs="Times New Roman"/>
          <w:b/>
          <w:bCs/>
          <w:i/>
          <w:iCs/>
          <w:color w:val="000000"/>
          <w:sz w:val="32"/>
          <w:szCs w:val="32"/>
          <w:shd w:val="clear" w:color="auto" w:fill="FFFFFF"/>
        </w:rPr>
        <w:t>Evangelii</w:t>
      </w:r>
      <w:proofErr w:type="spellEnd"/>
      <w:r>
        <w:rPr>
          <w:rFonts w:ascii="Times New Roman" w:hAnsi="Times New Roman" w:cs="Times New Roman"/>
          <w:b/>
          <w:bCs/>
          <w:i/>
          <w:iCs/>
          <w:color w:val="000000"/>
          <w:sz w:val="32"/>
          <w:szCs w:val="32"/>
          <w:shd w:val="clear" w:color="auto" w:fill="FFFFFF"/>
        </w:rPr>
        <w:t xml:space="preserve"> </w:t>
      </w:r>
      <w:proofErr w:type="spellStart"/>
      <w:r>
        <w:rPr>
          <w:rFonts w:ascii="Times New Roman" w:hAnsi="Times New Roman" w:cs="Times New Roman"/>
          <w:b/>
          <w:bCs/>
          <w:i/>
          <w:iCs/>
          <w:color w:val="000000"/>
          <w:sz w:val="32"/>
          <w:szCs w:val="32"/>
          <w:shd w:val="clear" w:color="auto" w:fill="FFFFFF"/>
        </w:rPr>
        <w:t>Gaudium</w:t>
      </w:r>
      <w:proofErr w:type="spellEnd"/>
      <w:r>
        <w:rPr>
          <w:rFonts w:ascii="Times New Roman" w:hAnsi="Times New Roman" w:cs="Times New Roman"/>
          <w:b/>
          <w:bCs/>
          <w:color w:val="000000"/>
          <w:sz w:val="32"/>
          <w:szCs w:val="32"/>
          <w:shd w:val="clear" w:color="auto" w:fill="FFFFFF"/>
        </w:rPr>
        <w:t xml:space="preserve"> </w:t>
      </w:r>
      <w:r>
        <w:rPr>
          <w:rFonts w:ascii="Times New Roman" w:hAnsi="Times New Roman" w:cs="Times New Roman"/>
          <w:bCs/>
          <w:color w:val="000000"/>
          <w:sz w:val="32"/>
          <w:szCs w:val="32"/>
          <w:shd w:val="clear" w:color="auto" w:fill="FFFFFF"/>
        </w:rPr>
        <w:t>di Papa Francesco</w:t>
      </w:r>
      <w:bookmarkStart w:id="1" w:name="Tutti_siamo_discepoli_missionari_"/>
    </w:p>
    <w:p w:rsidR="00255EF6" w:rsidRDefault="00E559FB">
      <w:pPr>
        <w:spacing w:after="0"/>
        <w:ind w:left="708"/>
        <w:rPr>
          <w:rFonts w:ascii="Times New Roman" w:hAnsi="Times New Roman" w:cs="Times New Roman"/>
          <w:color w:val="000000"/>
          <w:sz w:val="32"/>
          <w:szCs w:val="32"/>
        </w:rPr>
      </w:pPr>
      <w:r>
        <w:rPr>
          <w:rFonts w:ascii="Times New Roman" w:hAnsi="Times New Roman" w:cs="Times New Roman"/>
          <w:i/>
          <w:iCs/>
          <w:color w:val="000000"/>
          <w:sz w:val="32"/>
          <w:szCs w:val="32"/>
        </w:rPr>
        <w:t xml:space="preserve">    </w:t>
      </w:r>
      <w:bookmarkStart w:id="2" w:name="_GoBack"/>
      <w:bookmarkEnd w:id="2"/>
      <w:r>
        <w:rPr>
          <w:rFonts w:ascii="Times New Roman" w:hAnsi="Times New Roman" w:cs="Times New Roman"/>
          <w:i/>
          <w:iCs/>
          <w:color w:val="000000"/>
          <w:sz w:val="32"/>
          <w:szCs w:val="32"/>
        </w:rPr>
        <w:t>Tutti siamo discepoli missionari</w:t>
      </w:r>
      <w:bookmarkEnd w:id="1"/>
      <w:r>
        <w:rPr>
          <w:rFonts w:ascii="Times New Roman" w:hAnsi="Times New Roman" w:cs="Times New Roman"/>
          <w:i/>
          <w:iCs/>
          <w:color w:val="000000"/>
          <w:sz w:val="32"/>
          <w:szCs w:val="32"/>
        </w:rPr>
        <w:t xml:space="preserve"> (nn.119 e 120)</w:t>
      </w:r>
    </w:p>
    <w:p w:rsidR="00255EF6" w:rsidRDefault="00E559FB">
      <w:pPr>
        <w:pStyle w:val="NormaleWeb"/>
        <w:shd w:val="clear" w:color="auto" w:fill="FFFFFF"/>
        <w:spacing w:before="120" w:beforeAutospacing="0" w:after="0" w:afterAutospacing="0"/>
        <w:jc w:val="both"/>
        <w:rPr>
          <w:color w:val="000000"/>
          <w:sz w:val="32"/>
          <w:szCs w:val="32"/>
        </w:rPr>
      </w:pPr>
      <w:r>
        <w:rPr>
          <w:color w:val="000000"/>
          <w:sz w:val="32"/>
          <w:szCs w:val="32"/>
        </w:rPr>
        <w:t xml:space="preserve">In tutti i battezzati, dal primo all’ultimo, opera la forza santificatrice dello Spirito che spinge ad evangelizzare. Il Popolo di Dio è santo in ragione di questa unzione che lo rende </w:t>
      </w:r>
      <w:r>
        <w:rPr>
          <w:i/>
          <w:iCs/>
          <w:color w:val="000000"/>
          <w:sz w:val="32"/>
          <w:szCs w:val="32"/>
        </w:rPr>
        <w:t>infallibile “in credendo”</w:t>
      </w:r>
      <w:r>
        <w:rPr>
          <w:color w:val="000000"/>
          <w:sz w:val="32"/>
          <w:szCs w:val="32"/>
        </w:rPr>
        <w:t>. Questo significa che quando crede non si sba</w:t>
      </w:r>
      <w:r>
        <w:rPr>
          <w:color w:val="000000"/>
          <w:sz w:val="32"/>
          <w:szCs w:val="32"/>
        </w:rPr>
        <w:t xml:space="preserve">glia, anche se non trova parole per esprimere la sua fede. Lo Spirito lo guida nella verità e lo conduce alla salvezza. Come parte del suo mistero d’amore verso l’umanità, Dio dota la totalità dei fedeli di un </w:t>
      </w:r>
      <w:r>
        <w:rPr>
          <w:i/>
          <w:iCs/>
          <w:color w:val="000000"/>
          <w:sz w:val="32"/>
          <w:szCs w:val="32"/>
        </w:rPr>
        <w:t xml:space="preserve">istinto della fede </w:t>
      </w:r>
      <w:r>
        <w:rPr>
          <w:color w:val="000000"/>
          <w:sz w:val="32"/>
          <w:szCs w:val="32"/>
        </w:rPr>
        <w:t xml:space="preserve">– il </w:t>
      </w:r>
      <w:proofErr w:type="spellStart"/>
      <w:r>
        <w:rPr>
          <w:i/>
          <w:iCs/>
          <w:color w:val="000000"/>
          <w:sz w:val="32"/>
          <w:szCs w:val="32"/>
        </w:rPr>
        <w:t>sensus</w:t>
      </w:r>
      <w:proofErr w:type="spellEnd"/>
      <w:r>
        <w:rPr>
          <w:i/>
          <w:iCs/>
          <w:color w:val="000000"/>
          <w:sz w:val="32"/>
          <w:szCs w:val="32"/>
        </w:rPr>
        <w:t xml:space="preserve"> </w:t>
      </w:r>
      <w:proofErr w:type="spellStart"/>
      <w:r>
        <w:rPr>
          <w:i/>
          <w:iCs/>
          <w:color w:val="000000"/>
          <w:sz w:val="32"/>
          <w:szCs w:val="32"/>
        </w:rPr>
        <w:t>fidei</w:t>
      </w:r>
      <w:proofErr w:type="spellEnd"/>
      <w:r>
        <w:rPr>
          <w:i/>
          <w:iCs/>
          <w:color w:val="000000"/>
          <w:sz w:val="32"/>
          <w:szCs w:val="32"/>
        </w:rPr>
        <w:t xml:space="preserve"> </w:t>
      </w:r>
      <w:r>
        <w:rPr>
          <w:color w:val="000000"/>
          <w:sz w:val="32"/>
          <w:szCs w:val="32"/>
        </w:rPr>
        <w:t xml:space="preserve">– che li </w:t>
      </w:r>
      <w:r>
        <w:rPr>
          <w:color w:val="000000"/>
          <w:sz w:val="32"/>
          <w:szCs w:val="32"/>
        </w:rPr>
        <w:t xml:space="preserve">aiuta a discernere ciò che viene realmente da Dio. La presenza dello Spirito concede ai cristiani una certa connaturalità con le realtà divine e una saggezza che permette loro di coglierle intuitivamente, benché non dispongano degli strumenti adeguati per </w:t>
      </w:r>
      <w:r>
        <w:rPr>
          <w:color w:val="000000"/>
          <w:sz w:val="32"/>
          <w:szCs w:val="32"/>
        </w:rPr>
        <w:t>esprimerle con precisione.</w:t>
      </w:r>
    </w:p>
    <w:p w:rsidR="00255EF6" w:rsidRDefault="00E559FB">
      <w:pPr>
        <w:pStyle w:val="NormaleWeb"/>
        <w:shd w:val="clear" w:color="auto" w:fill="FFFFFF"/>
        <w:spacing w:beforeAutospacing="0" w:after="0" w:afterAutospacing="0"/>
        <w:jc w:val="both"/>
        <w:rPr>
          <w:color w:val="000000"/>
          <w:sz w:val="32"/>
          <w:szCs w:val="32"/>
        </w:rPr>
      </w:pPr>
      <w:r>
        <w:rPr>
          <w:color w:val="000000"/>
          <w:sz w:val="32"/>
          <w:szCs w:val="32"/>
        </w:rPr>
        <w:t>In virtù del Battesimo ricevuto, ogni membro del Popolo di Dio è diventato discepolo missionario (</w:t>
      </w:r>
      <w:proofErr w:type="spellStart"/>
      <w:r>
        <w:rPr>
          <w:i/>
          <w:color w:val="000000"/>
          <w:sz w:val="32"/>
          <w:szCs w:val="32"/>
        </w:rPr>
        <w:t>cfr</w:t>
      </w:r>
      <w:proofErr w:type="spellEnd"/>
      <w:r>
        <w:rPr>
          <w:i/>
          <w:color w:val="000000"/>
          <w:sz w:val="32"/>
          <w:szCs w:val="32"/>
        </w:rPr>
        <w:t xml:space="preserve"> </w:t>
      </w:r>
      <w:r>
        <w:rPr>
          <w:i/>
          <w:iCs/>
          <w:color w:val="000000"/>
          <w:sz w:val="32"/>
          <w:szCs w:val="32"/>
        </w:rPr>
        <w:t xml:space="preserve">Mt </w:t>
      </w:r>
      <w:r>
        <w:rPr>
          <w:i/>
          <w:color w:val="000000"/>
          <w:sz w:val="32"/>
          <w:szCs w:val="32"/>
        </w:rPr>
        <w:t>28,19</w:t>
      </w:r>
      <w:r>
        <w:rPr>
          <w:color w:val="000000"/>
          <w:sz w:val="32"/>
          <w:szCs w:val="32"/>
        </w:rPr>
        <w:t>). Ciascun battezzato, qualunque sia la sua funzione nella Chiesa e il grado di istruzione della sua fede, è un soggett</w:t>
      </w:r>
      <w:r>
        <w:rPr>
          <w:color w:val="000000"/>
          <w:sz w:val="32"/>
          <w:szCs w:val="32"/>
        </w:rPr>
        <w:t xml:space="preserve">o attivo di evangelizzazione e sarebbe inadeguato pensare ad uno schema di evangelizzazione portato avanti da attori qualificati in cui il resto del popolo fedele fosse solamente recettivo delle loro azioni. </w:t>
      </w:r>
    </w:p>
    <w:p w:rsidR="00255EF6" w:rsidRDefault="00E559FB">
      <w:pPr>
        <w:pStyle w:val="NormaleWeb"/>
        <w:shd w:val="clear" w:color="auto" w:fill="FFFFFF"/>
        <w:spacing w:beforeAutospacing="0" w:after="0" w:afterAutospacing="0"/>
        <w:jc w:val="both"/>
        <w:rPr>
          <w:color w:val="000000"/>
          <w:sz w:val="32"/>
          <w:szCs w:val="32"/>
        </w:rPr>
      </w:pPr>
      <w:r>
        <w:rPr>
          <w:color w:val="000000"/>
          <w:sz w:val="32"/>
          <w:szCs w:val="32"/>
        </w:rPr>
        <w:t>La nuova evangelizzazione deve implicare un nuo</w:t>
      </w:r>
      <w:r>
        <w:rPr>
          <w:color w:val="000000"/>
          <w:sz w:val="32"/>
          <w:szCs w:val="32"/>
        </w:rPr>
        <w:t xml:space="preserve">vo protagonismo di ciascuno dei battezzati. </w:t>
      </w:r>
    </w:p>
    <w:p w:rsidR="00255EF6" w:rsidRDefault="00E559FB">
      <w:pPr>
        <w:pStyle w:val="NormaleWeb"/>
        <w:shd w:val="clear" w:color="auto" w:fill="FFFFFF"/>
        <w:spacing w:beforeAutospacing="0" w:after="0" w:afterAutospacing="0"/>
        <w:jc w:val="both"/>
        <w:rPr>
          <w:color w:val="000000"/>
          <w:sz w:val="32"/>
          <w:szCs w:val="32"/>
        </w:rPr>
      </w:pPr>
      <w:r>
        <w:rPr>
          <w:color w:val="000000"/>
          <w:sz w:val="32"/>
          <w:szCs w:val="32"/>
        </w:rPr>
        <w:t>Questa convinzione si trasforma in un appello diretto ad ogni cristiano, perché nessuno rinunci al proprio impegno di evangelizzazione, dal momento che, se uno ha realmente fatto esperienza dell’amore di Dio che</w:t>
      </w:r>
      <w:r>
        <w:rPr>
          <w:color w:val="000000"/>
          <w:sz w:val="32"/>
          <w:szCs w:val="32"/>
        </w:rPr>
        <w:t xml:space="preserve"> lo salva, non ha bisogno di molto tempo di preparazione per andare ad annunciarlo, non può attendere che gli vengano impartite molte lezioni o lunghe istruzioni. Ogni cristiano è missionario nella misura in cui si è incontrato con l’amore di Dio in Cristo</w:t>
      </w:r>
      <w:r>
        <w:rPr>
          <w:color w:val="000000"/>
          <w:sz w:val="32"/>
          <w:szCs w:val="32"/>
        </w:rPr>
        <w:t xml:space="preserve"> Gesù; non diciamo più che siamo “discepoli” e “missionari”, ma che siamo sempre “discepoli-missionari”. Se non siamo convinti, guardiamo ai primi discepoli, che immediatamente dopo aver conosciuto lo sguardo di Gesù, andavano a proclamarlo pieni di gioia:</w:t>
      </w:r>
      <w:r>
        <w:rPr>
          <w:color w:val="000000"/>
          <w:sz w:val="32"/>
          <w:szCs w:val="32"/>
        </w:rPr>
        <w:t xml:space="preserve"> «Abbiamo incontrato il Messia» (</w:t>
      </w:r>
      <w:proofErr w:type="spellStart"/>
      <w:r>
        <w:rPr>
          <w:i/>
          <w:iCs/>
          <w:color w:val="000000"/>
          <w:sz w:val="32"/>
          <w:szCs w:val="32"/>
        </w:rPr>
        <w:t>Gv</w:t>
      </w:r>
      <w:proofErr w:type="spellEnd"/>
      <w:r>
        <w:rPr>
          <w:i/>
          <w:iCs/>
          <w:color w:val="000000"/>
          <w:sz w:val="32"/>
          <w:szCs w:val="32"/>
        </w:rPr>
        <w:t xml:space="preserve"> </w:t>
      </w:r>
      <w:r>
        <w:rPr>
          <w:i/>
          <w:color w:val="000000"/>
          <w:sz w:val="32"/>
          <w:szCs w:val="32"/>
        </w:rPr>
        <w:t>1,41</w:t>
      </w:r>
      <w:r>
        <w:rPr>
          <w:color w:val="000000"/>
          <w:sz w:val="32"/>
          <w:szCs w:val="32"/>
        </w:rPr>
        <w:t>). La samaritana, non appena terminato il suo dialogo con Gesù, divenne missionaria, e molti samaritani credettero in Gesù «per la parola della donna» (</w:t>
      </w:r>
      <w:proofErr w:type="spellStart"/>
      <w:r>
        <w:rPr>
          <w:i/>
          <w:iCs/>
          <w:color w:val="000000"/>
          <w:sz w:val="32"/>
          <w:szCs w:val="32"/>
        </w:rPr>
        <w:t>Gv</w:t>
      </w:r>
      <w:proofErr w:type="spellEnd"/>
      <w:r>
        <w:rPr>
          <w:i/>
          <w:iCs/>
          <w:color w:val="000000"/>
          <w:sz w:val="32"/>
          <w:szCs w:val="32"/>
        </w:rPr>
        <w:t xml:space="preserve"> </w:t>
      </w:r>
      <w:r>
        <w:rPr>
          <w:i/>
          <w:color w:val="000000"/>
          <w:sz w:val="32"/>
          <w:szCs w:val="32"/>
        </w:rPr>
        <w:t>4,39</w:t>
      </w:r>
      <w:r>
        <w:rPr>
          <w:color w:val="000000"/>
          <w:sz w:val="32"/>
          <w:szCs w:val="32"/>
        </w:rPr>
        <w:t>). Anche san Paolo, a partire dal suo incontro con Gesù C</w:t>
      </w:r>
      <w:r>
        <w:rPr>
          <w:color w:val="000000"/>
          <w:sz w:val="32"/>
          <w:szCs w:val="32"/>
        </w:rPr>
        <w:t>risto, «subito annunciava che Gesù è il figlio di Dio» (</w:t>
      </w:r>
      <w:r>
        <w:rPr>
          <w:iCs/>
          <w:color w:val="000000"/>
          <w:sz w:val="32"/>
          <w:szCs w:val="32"/>
        </w:rPr>
        <w:t xml:space="preserve">At </w:t>
      </w:r>
      <w:r>
        <w:rPr>
          <w:color w:val="000000"/>
          <w:sz w:val="32"/>
          <w:szCs w:val="32"/>
        </w:rPr>
        <w:t xml:space="preserve">9,20). </w:t>
      </w:r>
    </w:p>
    <w:p w:rsidR="00255EF6" w:rsidRDefault="00E559FB">
      <w:pPr>
        <w:pStyle w:val="NormaleWeb"/>
        <w:shd w:val="clear" w:color="auto" w:fill="FFFFFF"/>
        <w:spacing w:beforeAutospacing="0" w:after="0" w:afterAutospacing="0"/>
        <w:jc w:val="both"/>
        <w:rPr>
          <w:color w:val="000000"/>
          <w:sz w:val="32"/>
          <w:szCs w:val="32"/>
        </w:rPr>
      </w:pPr>
      <w:r>
        <w:rPr>
          <w:color w:val="000000"/>
          <w:sz w:val="32"/>
          <w:szCs w:val="32"/>
        </w:rPr>
        <w:t>E noi che cosa aspettiamo?</w:t>
      </w:r>
    </w:p>
    <w:p w:rsidR="00255EF6" w:rsidRDefault="00255EF6">
      <w:pPr>
        <w:pStyle w:val="NormaleWeb"/>
        <w:shd w:val="clear" w:color="auto" w:fill="FFFFFF"/>
        <w:spacing w:before="120" w:beforeAutospacing="0" w:after="0" w:afterAutospacing="0" w:line="259" w:lineRule="auto"/>
        <w:jc w:val="both"/>
        <w:rPr>
          <w:sz w:val="32"/>
          <w:szCs w:val="32"/>
        </w:rPr>
      </w:pPr>
    </w:p>
    <w:p w:rsidR="00255EF6" w:rsidRDefault="00E559FB">
      <w:pPr>
        <w:spacing w:after="0"/>
      </w:pPr>
      <w:r>
        <w:rPr>
          <w:rFonts w:ascii="Times New Roman" w:hAnsi="Times New Roman" w:cs="Times New Roman"/>
          <w:color w:val="000000"/>
          <w:sz w:val="32"/>
          <w:szCs w:val="32"/>
        </w:rPr>
        <w:t xml:space="preserve">CANTO: </w:t>
      </w:r>
      <w:r>
        <w:rPr>
          <w:rFonts w:ascii="Times New Roman" w:hAnsi="Times New Roman" w:cs="Times New Roman"/>
          <w:i/>
          <w:iCs/>
          <w:color w:val="000000"/>
          <w:sz w:val="32"/>
          <w:szCs w:val="32"/>
        </w:rPr>
        <w:t>Tu sei la mia vita (n. 188)</w:t>
      </w:r>
    </w:p>
    <w:p w:rsidR="00255EF6" w:rsidRDefault="00E559FB">
      <w:pPr>
        <w:spacing w:after="0"/>
        <w:rPr>
          <w:rFonts w:ascii="Times New Roman" w:hAnsi="Times New Roman" w:cs="Times New Roman"/>
          <w:i/>
          <w:iCs/>
          <w:sz w:val="32"/>
          <w:szCs w:val="32"/>
        </w:rPr>
      </w:pPr>
      <w:r>
        <w:br w:type="page"/>
      </w:r>
    </w:p>
    <w:p w:rsidR="00255EF6" w:rsidRDefault="00E559FB" w:rsidP="00E559FB">
      <w:pPr>
        <w:spacing w:after="12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 MOMENTO: GESÙ MANDA NOI</w:t>
      </w:r>
    </w:p>
    <w:p w:rsidR="00E559FB" w:rsidRDefault="00E559FB" w:rsidP="00E559FB">
      <w:pPr>
        <w:spacing w:after="120"/>
        <w:jc w:val="center"/>
        <w:rPr>
          <w:rFonts w:ascii="Times New Roman" w:hAnsi="Times New Roman" w:cs="Times New Roman"/>
          <w:b/>
          <w:bCs/>
          <w:color w:val="000000"/>
          <w:sz w:val="32"/>
          <w:szCs w:val="32"/>
        </w:rPr>
      </w:pPr>
    </w:p>
    <w:p w:rsidR="00E559FB" w:rsidRDefault="00E559FB" w:rsidP="00E559FB">
      <w:pPr>
        <w:spacing w:after="120"/>
        <w:jc w:val="center"/>
      </w:pPr>
    </w:p>
    <w:p w:rsidR="00255EF6" w:rsidRDefault="00E559FB">
      <w:pPr>
        <w:spacing w:after="120"/>
        <w:rPr>
          <w:rFonts w:ascii="Times New Roman" w:hAnsi="Times New Roman" w:cs="Times New Roman"/>
          <w:color w:val="000000"/>
          <w:sz w:val="32"/>
          <w:szCs w:val="32"/>
        </w:rPr>
      </w:pPr>
      <w:r>
        <w:rPr>
          <w:rFonts w:ascii="Times New Roman" w:hAnsi="Times New Roman" w:cs="Times New Roman"/>
          <w:bCs/>
          <w:i/>
          <w:iCs/>
          <w:color w:val="000000"/>
          <w:sz w:val="32"/>
          <w:szCs w:val="32"/>
          <w:u w:val="single"/>
        </w:rPr>
        <w:t>Lettore</w:t>
      </w:r>
      <w:r>
        <w:rPr>
          <w:rFonts w:ascii="Times New Roman" w:hAnsi="Times New Roman" w:cs="Times New Roman"/>
          <w:color w:val="000000"/>
          <w:sz w:val="32"/>
          <w:szCs w:val="32"/>
        </w:rPr>
        <w:t xml:space="preserve">: </w:t>
      </w:r>
      <w:r w:rsidRPr="00E559FB">
        <w:rPr>
          <w:rFonts w:ascii="Times New Roman" w:hAnsi="Times New Roman" w:cs="Times New Roman"/>
          <w:b/>
          <w:color w:val="000000"/>
          <w:sz w:val="32"/>
          <w:szCs w:val="32"/>
        </w:rPr>
        <w:t>Dal Vangelo secondo Matteo</w:t>
      </w:r>
      <w:r>
        <w:rPr>
          <w:rFonts w:ascii="Times New Roman" w:hAnsi="Times New Roman" w:cs="Times New Roman"/>
          <w:color w:val="000000"/>
          <w:sz w:val="32"/>
          <w:szCs w:val="32"/>
        </w:rPr>
        <w:t xml:space="preserve"> </w:t>
      </w:r>
      <w:r>
        <w:rPr>
          <w:rFonts w:ascii="Times New Roman" w:hAnsi="Times New Roman" w:cs="Times New Roman"/>
          <w:i/>
          <w:color w:val="000000"/>
          <w:sz w:val="32"/>
          <w:szCs w:val="32"/>
        </w:rPr>
        <w:t>(Mt 28,16-20)</w:t>
      </w:r>
    </w:p>
    <w:p w:rsidR="00255EF6" w:rsidRDefault="00E559FB">
      <w:pPr>
        <w:spacing w:after="0"/>
        <w:rPr>
          <w:rStyle w:val="text-to-speech"/>
          <w:rFonts w:ascii="Times New Roman" w:hAnsi="Times New Roman" w:cs="Times New Roman"/>
          <w:color w:val="000000"/>
          <w:sz w:val="32"/>
          <w:szCs w:val="32"/>
        </w:rPr>
      </w:pPr>
      <w:r>
        <w:rPr>
          <w:rStyle w:val="text-to-speech"/>
          <w:rFonts w:ascii="Times New Roman" w:hAnsi="Times New Roman" w:cs="Times New Roman"/>
          <w:color w:val="000000"/>
          <w:sz w:val="32"/>
          <w:szCs w:val="32"/>
        </w:rPr>
        <w:t xml:space="preserve">Gli undici discepoli, intanto, andarono in Galilea, sul monte che Gesù aveva loro indicato. Quando lo videro, si prostrarono. Essi però dubitarono. </w:t>
      </w:r>
    </w:p>
    <w:p w:rsidR="00255EF6" w:rsidRDefault="00E559FB">
      <w:pPr>
        <w:spacing w:after="0"/>
      </w:pPr>
      <w:r>
        <w:rPr>
          <w:rStyle w:val="text-to-speech"/>
          <w:rFonts w:ascii="Times New Roman" w:hAnsi="Times New Roman" w:cs="Times New Roman"/>
          <w:color w:val="000000"/>
          <w:sz w:val="32"/>
          <w:szCs w:val="32"/>
        </w:rPr>
        <w:t xml:space="preserve">Gesù si avvicinò e disse loro: "A me è stato dato ogni potere in cielo e sulla terra. Andate dunque e fate </w:t>
      </w:r>
      <w:r>
        <w:rPr>
          <w:rStyle w:val="text-to-speech"/>
          <w:rFonts w:ascii="Times New Roman" w:hAnsi="Times New Roman" w:cs="Times New Roman"/>
          <w:color w:val="000000"/>
          <w:sz w:val="32"/>
          <w:szCs w:val="32"/>
        </w:rPr>
        <w:t>discepoli tutti i popoli, battezzandoli nel nome del Padre e del Figlio e dello Spirito Santo, insegnando loro a osservare tutto ciò che vi ho comandato. Ed ecco, io sono con voi tutti i giorni, fino alla fine del mondo".</w:t>
      </w:r>
    </w:p>
    <w:p w:rsidR="00255EF6" w:rsidRDefault="00255EF6">
      <w:pPr>
        <w:spacing w:after="0"/>
        <w:rPr>
          <w:rStyle w:val="text-to-speech"/>
          <w:rFonts w:ascii="Times New Roman" w:hAnsi="Times New Roman" w:cs="Times New Roman"/>
          <w:color w:val="111111"/>
          <w:sz w:val="32"/>
          <w:szCs w:val="32"/>
        </w:rPr>
      </w:pPr>
    </w:p>
    <w:p w:rsidR="00255EF6" w:rsidRDefault="00E559FB">
      <w:pPr>
        <w:spacing w:after="120"/>
        <w:rPr>
          <w:rStyle w:val="text-to-speech"/>
          <w:rFonts w:ascii="Times New Roman" w:hAnsi="Times New Roman" w:cs="Times New Roman"/>
          <w:i/>
          <w:color w:val="000000"/>
          <w:sz w:val="32"/>
          <w:szCs w:val="32"/>
        </w:rPr>
      </w:pPr>
      <w:r>
        <w:rPr>
          <w:rStyle w:val="text-to-speech"/>
          <w:rFonts w:ascii="Times New Roman" w:hAnsi="Times New Roman" w:cs="Times New Roman"/>
          <w:i/>
          <w:color w:val="000000"/>
          <w:sz w:val="32"/>
          <w:szCs w:val="32"/>
        </w:rPr>
        <w:t>Parola del Signore</w:t>
      </w:r>
    </w:p>
    <w:p w:rsidR="00255EF6" w:rsidRDefault="00E559FB">
      <w:pPr>
        <w:spacing w:after="120"/>
        <w:rPr>
          <w:rStyle w:val="text-to-speech"/>
          <w:rFonts w:ascii="Times New Roman" w:hAnsi="Times New Roman" w:cs="Times New Roman"/>
          <w:b/>
          <w:color w:val="111111"/>
          <w:sz w:val="32"/>
          <w:szCs w:val="32"/>
        </w:rPr>
      </w:pPr>
      <w:r>
        <w:rPr>
          <w:rStyle w:val="text-to-speech"/>
          <w:rFonts w:ascii="Times New Roman" w:hAnsi="Times New Roman" w:cs="Times New Roman"/>
          <w:b/>
          <w:color w:val="000000"/>
          <w:sz w:val="32"/>
          <w:szCs w:val="32"/>
        </w:rPr>
        <w:t xml:space="preserve">Tutti: Lode a </w:t>
      </w:r>
      <w:r>
        <w:rPr>
          <w:rStyle w:val="text-to-speech"/>
          <w:rFonts w:ascii="Times New Roman" w:hAnsi="Times New Roman" w:cs="Times New Roman"/>
          <w:b/>
          <w:color w:val="000000"/>
          <w:sz w:val="32"/>
          <w:szCs w:val="32"/>
        </w:rPr>
        <w:t>te o Cristo</w:t>
      </w:r>
    </w:p>
    <w:p w:rsidR="00255EF6" w:rsidRDefault="00255EF6">
      <w:pPr>
        <w:spacing w:after="120"/>
        <w:rPr>
          <w:rStyle w:val="text-to-speech"/>
          <w:rFonts w:ascii="Times New Roman" w:hAnsi="Times New Roman" w:cs="Times New Roman"/>
          <w:i/>
          <w:iCs/>
          <w:color w:val="000000"/>
          <w:sz w:val="32"/>
          <w:szCs w:val="32"/>
        </w:rPr>
      </w:pPr>
    </w:p>
    <w:p w:rsidR="00255EF6" w:rsidRDefault="00E559FB">
      <w:pPr>
        <w:spacing w:after="120"/>
        <w:rPr>
          <w:rStyle w:val="text-to-speech"/>
          <w:rFonts w:ascii="Times New Roman" w:hAnsi="Times New Roman" w:cs="Times New Roman"/>
          <w:i/>
          <w:iCs/>
          <w:color w:val="000000"/>
          <w:sz w:val="32"/>
          <w:szCs w:val="32"/>
        </w:rPr>
      </w:pPr>
      <w:r>
        <w:rPr>
          <w:rStyle w:val="text-to-speech"/>
          <w:rFonts w:ascii="Times New Roman" w:hAnsi="Times New Roman" w:cs="Times New Roman"/>
          <w:i/>
          <w:iCs/>
          <w:color w:val="000000"/>
          <w:sz w:val="32"/>
          <w:szCs w:val="32"/>
        </w:rPr>
        <w:t>Silenzio</w:t>
      </w:r>
    </w:p>
    <w:p w:rsidR="00255EF6" w:rsidRDefault="00255EF6">
      <w:pPr>
        <w:spacing w:after="120"/>
        <w:rPr>
          <w:rStyle w:val="text-to-speech"/>
          <w:rFonts w:ascii="Times New Roman" w:hAnsi="Times New Roman" w:cs="Times New Roman"/>
          <w:i/>
          <w:iCs/>
          <w:color w:val="111111"/>
          <w:sz w:val="32"/>
          <w:szCs w:val="32"/>
        </w:rPr>
      </w:pPr>
    </w:p>
    <w:p w:rsidR="00255EF6" w:rsidRDefault="00E559FB">
      <w:pPr>
        <w:pStyle w:val="western"/>
        <w:spacing w:before="113" w:beforeAutospacing="0" w:after="113"/>
        <w:rPr>
          <w:sz w:val="32"/>
          <w:szCs w:val="32"/>
        </w:rPr>
      </w:pPr>
      <w:r>
        <w:rPr>
          <w:bCs/>
          <w:i/>
          <w:iCs/>
          <w:sz w:val="32"/>
          <w:szCs w:val="32"/>
          <w:u w:val="single"/>
        </w:rPr>
        <w:t>Guida</w:t>
      </w:r>
      <w:r>
        <w:rPr>
          <w:i/>
          <w:iCs/>
          <w:sz w:val="32"/>
          <w:szCs w:val="32"/>
        </w:rPr>
        <w:t>:</w:t>
      </w:r>
      <w:r>
        <w:rPr>
          <w:b/>
          <w:bCs/>
          <w:sz w:val="32"/>
          <w:szCs w:val="32"/>
        </w:rPr>
        <w:t xml:space="preserve"> </w:t>
      </w:r>
      <w:r>
        <w:rPr>
          <w:sz w:val="32"/>
          <w:szCs w:val="32"/>
        </w:rPr>
        <w:t xml:space="preserve">Chi ha incontrato Gesù e in lui ha fatto esperienza dell’amore di Dio, non può chiudersi in sé ma deve gridare al mondo intero la </w:t>
      </w:r>
      <w:r>
        <w:rPr>
          <w:i/>
          <w:iCs/>
          <w:sz w:val="32"/>
          <w:szCs w:val="32"/>
        </w:rPr>
        <w:t>buona notizia.</w:t>
      </w:r>
    </w:p>
    <w:p w:rsidR="00255EF6" w:rsidRDefault="00E559FB">
      <w:pPr>
        <w:pStyle w:val="NormaleWeb"/>
        <w:spacing w:before="113" w:beforeAutospacing="0" w:after="113" w:afterAutospacing="0"/>
        <w:rPr>
          <w:sz w:val="32"/>
          <w:szCs w:val="32"/>
        </w:rPr>
      </w:pPr>
      <w:r>
        <w:rPr>
          <w:color w:val="000000"/>
          <w:sz w:val="32"/>
          <w:szCs w:val="32"/>
        </w:rPr>
        <w:t xml:space="preserve">In qualche modo incarna l’amore stesso di Dio e diventa una straordinaria sorgente di energia spirituale, capace di sconvolgere gli eventi. </w:t>
      </w:r>
    </w:p>
    <w:p w:rsidR="00255EF6" w:rsidRDefault="00E559FB">
      <w:pPr>
        <w:pStyle w:val="NormaleWeb"/>
        <w:spacing w:before="113" w:beforeAutospacing="0" w:after="113" w:afterAutospacing="0"/>
      </w:pPr>
      <w:r>
        <w:rPr>
          <w:color w:val="000000"/>
          <w:sz w:val="32"/>
          <w:szCs w:val="32"/>
        </w:rPr>
        <w:t xml:space="preserve">Facciamo nostre le preghiere dicendo insieme: </w:t>
      </w:r>
      <w:r>
        <w:rPr>
          <w:b/>
          <w:color w:val="000000"/>
          <w:sz w:val="32"/>
          <w:szCs w:val="32"/>
        </w:rPr>
        <w:t>Ascoltaci, Signore!</w:t>
      </w:r>
    </w:p>
    <w:p w:rsidR="00255EF6" w:rsidRDefault="00255EF6">
      <w:pPr>
        <w:pStyle w:val="NormaleWeb"/>
        <w:spacing w:beforeAutospacing="0" w:after="0" w:afterAutospacing="0" w:line="259" w:lineRule="auto"/>
        <w:rPr>
          <w:color w:val="000000"/>
          <w:sz w:val="12"/>
          <w:szCs w:val="12"/>
        </w:rPr>
      </w:pPr>
    </w:p>
    <w:p w:rsidR="00255EF6" w:rsidRDefault="00E559FB">
      <w:pPr>
        <w:pStyle w:val="NormaleWeb"/>
        <w:numPr>
          <w:ilvl w:val="0"/>
          <w:numId w:val="2"/>
        </w:numPr>
        <w:spacing w:beforeAutospacing="0" w:after="0" w:afterAutospacing="0"/>
        <w:jc w:val="both"/>
      </w:pPr>
      <w:r>
        <w:rPr>
          <w:iCs/>
          <w:color w:val="000000"/>
          <w:sz w:val="32"/>
          <w:szCs w:val="32"/>
        </w:rPr>
        <w:t>Perché ognuno di noi, in forza del battesimo e p</w:t>
      </w:r>
      <w:r>
        <w:rPr>
          <w:iCs/>
          <w:color w:val="000000"/>
          <w:sz w:val="32"/>
          <w:szCs w:val="32"/>
        </w:rPr>
        <w:t>er il dono dello Spirito santo, si senta</w:t>
      </w:r>
      <w:r>
        <w:rPr>
          <w:color w:val="000000"/>
          <w:sz w:val="32"/>
          <w:szCs w:val="32"/>
        </w:rPr>
        <w:t xml:space="preserve"> </w:t>
      </w:r>
      <w:r>
        <w:rPr>
          <w:iCs/>
          <w:color w:val="000000"/>
          <w:sz w:val="32"/>
          <w:szCs w:val="32"/>
        </w:rPr>
        <w:t xml:space="preserve">responsabile della diffusione del Vangelo che è Gesù Cristo. </w:t>
      </w:r>
      <w:r>
        <w:rPr>
          <w:i/>
          <w:iCs/>
          <w:color w:val="000000"/>
          <w:sz w:val="32"/>
          <w:szCs w:val="32"/>
        </w:rPr>
        <w:t>Preghiamo</w:t>
      </w:r>
    </w:p>
    <w:p w:rsidR="00255EF6" w:rsidRDefault="00255EF6">
      <w:pPr>
        <w:pStyle w:val="NormaleWeb"/>
        <w:spacing w:beforeAutospacing="0" w:after="0" w:afterAutospacing="0"/>
        <w:ind w:left="720"/>
        <w:jc w:val="both"/>
        <w:rPr>
          <w:color w:val="000000"/>
          <w:sz w:val="12"/>
          <w:szCs w:val="12"/>
        </w:rPr>
      </w:pPr>
    </w:p>
    <w:p w:rsidR="00255EF6" w:rsidRDefault="00E559FB">
      <w:pPr>
        <w:pStyle w:val="NormaleWeb"/>
        <w:numPr>
          <w:ilvl w:val="0"/>
          <w:numId w:val="3"/>
        </w:numPr>
        <w:spacing w:beforeAutospacing="0" w:after="0" w:afterAutospacing="0"/>
        <w:jc w:val="both"/>
      </w:pPr>
      <w:r>
        <w:rPr>
          <w:iCs/>
          <w:color w:val="000000"/>
          <w:sz w:val="32"/>
          <w:szCs w:val="32"/>
        </w:rPr>
        <w:t xml:space="preserve">Perché la Parola di Dio ascoltata e accolta diventi vita in noi. </w:t>
      </w:r>
      <w:r>
        <w:rPr>
          <w:i/>
          <w:iCs/>
          <w:color w:val="000000"/>
          <w:sz w:val="32"/>
          <w:szCs w:val="32"/>
        </w:rPr>
        <w:t>Preghiamo</w:t>
      </w:r>
    </w:p>
    <w:p w:rsidR="00255EF6" w:rsidRDefault="00255EF6">
      <w:pPr>
        <w:pStyle w:val="NormaleWeb"/>
        <w:spacing w:beforeAutospacing="0" w:after="0" w:afterAutospacing="0"/>
        <w:ind w:left="720"/>
        <w:jc w:val="both"/>
        <w:rPr>
          <w:color w:val="000000"/>
          <w:sz w:val="12"/>
          <w:szCs w:val="12"/>
        </w:rPr>
      </w:pPr>
    </w:p>
    <w:p w:rsidR="00255EF6" w:rsidRDefault="00E559FB">
      <w:pPr>
        <w:pStyle w:val="NormaleWeb"/>
        <w:numPr>
          <w:ilvl w:val="0"/>
          <w:numId w:val="4"/>
        </w:numPr>
        <w:spacing w:beforeAutospacing="0" w:after="0" w:afterAutospacing="0"/>
        <w:jc w:val="both"/>
      </w:pPr>
      <w:r>
        <w:rPr>
          <w:iCs/>
          <w:color w:val="000000"/>
          <w:sz w:val="32"/>
          <w:szCs w:val="32"/>
        </w:rPr>
        <w:t xml:space="preserve">Perché tutti gli abitanti della terra possano essere raggiunti dalla Buona Novella, di essere figli dello stesso Padre e quindi appartenenti all’unica famiglia di Dio. </w:t>
      </w:r>
      <w:r>
        <w:rPr>
          <w:i/>
          <w:iCs/>
          <w:color w:val="000000"/>
          <w:sz w:val="32"/>
          <w:szCs w:val="32"/>
        </w:rPr>
        <w:t>Preghiamo</w:t>
      </w:r>
    </w:p>
    <w:p w:rsidR="00255EF6" w:rsidRDefault="00255EF6">
      <w:pPr>
        <w:pStyle w:val="NormaleWeb"/>
        <w:spacing w:beforeAutospacing="0" w:after="0" w:afterAutospacing="0"/>
        <w:ind w:left="720"/>
        <w:jc w:val="both"/>
        <w:rPr>
          <w:color w:val="000000"/>
          <w:sz w:val="12"/>
          <w:szCs w:val="12"/>
        </w:rPr>
      </w:pPr>
    </w:p>
    <w:p w:rsidR="00255EF6" w:rsidRDefault="00E559FB">
      <w:pPr>
        <w:pStyle w:val="NormaleWeb"/>
        <w:numPr>
          <w:ilvl w:val="0"/>
          <w:numId w:val="5"/>
        </w:numPr>
        <w:spacing w:beforeAutospacing="0" w:after="0" w:afterAutospacing="0"/>
        <w:jc w:val="both"/>
      </w:pPr>
      <w:r>
        <w:rPr>
          <w:iCs/>
          <w:color w:val="000000"/>
          <w:sz w:val="32"/>
          <w:szCs w:val="32"/>
        </w:rPr>
        <w:t>Perché il Signore susciti tanti giovani generosi che, in suo nome, siano pron</w:t>
      </w:r>
      <w:r>
        <w:rPr>
          <w:iCs/>
          <w:color w:val="000000"/>
          <w:sz w:val="32"/>
          <w:szCs w:val="32"/>
        </w:rPr>
        <w:t xml:space="preserve">ti ad andare in tutte le parti del mondo per annunciare e testimoniare il Vangelo. </w:t>
      </w:r>
      <w:r>
        <w:rPr>
          <w:i/>
          <w:iCs/>
          <w:color w:val="000000"/>
          <w:sz w:val="32"/>
          <w:szCs w:val="32"/>
        </w:rPr>
        <w:t>Preghiamo</w:t>
      </w:r>
    </w:p>
    <w:p w:rsidR="00255EF6" w:rsidRDefault="00255EF6">
      <w:pPr>
        <w:pStyle w:val="NormaleWeb"/>
        <w:spacing w:beforeAutospacing="0" w:after="0" w:afterAutospacing="0"/>
        <w:ind w:left="720"/>
        <w:jc w:val="both"/>
        <w:rPr>
          <w:color w:val="000000"/>
          <w:sz w:val="12"/>
          <w:szCs w:val="12"/>
        </w:rPr>
      </w:pPr>
    </w:p>
    <w:p w:rsidR="00255EF6" w:rsidRDefault="00E559FB">
      <w:pPr>
        <w:pStyle w:val="NormaleWeb"/>
        <w:numPr>
          <w:ilvl w:val="0"/>
          <w:numId w:val="6"/>
        </w:numPr>
        <w:spacing w:beforeAutospacing="0" w:after="0" w:afterAutospacing="0"/>
        <w:jc w:val="both"/>
      </w:pPr>
      <w:r>
        <w:rPr>
          <w:iCs/>
          <w:color w:val="000000"/>
          <w:sz w:val="32"/>
          <w:szCs w:val="32"/>
        </w:rPr>
        <w:t xml:space="preserve">Perché il Signore Gesù sia loro modello di vita, Lui “che è venuto non per essere servito, ma per servire e dare la propria vita in riscatto di molti”. </w:t>
      </w:r>
      <w:r>
        <w:rPr>
          <w:i/>
          <w:iCs/>
          <w:color w:val="000000"/>
          <w:sz w:val="32"/>
          <w:szCs w:val="32"/>
        </w:rPr>
        <w:t>Preghiamo</w:t>
      </w:r>
    </w:p>
    <w:p w:rsidR="00255EF6" w:rsidRDefault="00E559FB">
      <w:pPr>
        <w:pStyle w:val="NormaleWeb"/>
        <w:rPr>
          <w:b/>
          <w:bCs/>
          <w:color w:val="000000"/>
          <w:sz w:val="32"/>
          <w:szCs w:val="32"/>
        </w:rPr>
      </w:pPr>
      <w:r>
        <w:rPr>
          <w:b/>
          <w:bCs/>
          <w:color w:val="000000"/>
          <w:sz w:val="32"/>
          <w:szCs w:val="32"/>
        </w:rPr>
        <w:t>Padre nostro…</w:t>
      </w:r>
    </w:p>
    <w:p w:rsidR="00255EF6" w:rsidRDefault="00255EF6">
      <w:pPr>
        <w:pStyle w:val="NormaleWeb"/>
        <w:rPr>
          <w:b/>
          <w:bCs/>
          <w:sz w:val="32"/>
          <w:szCs w:val="32"/>
        </w:rPr>
      </w:pPr>
    </w:p>
    <w:p w:rsidR="00255EF6" w:rsidRDefault="00E559FB">
      <w:pPr>
        <w:pStyle w:val="NormaleWeb"/>
        <w:spacing w:beforeAutospacing="0" w:after="100"/>
      </w:pPr>
      <w:r>
        <w:rPr>
          <w:bCs/>
          <w:i/>
          <w:color w:val="000000"/>
          <w:sz w:val="32"/>
          <w:szCs w:val="32"/>
          <w:u w:val="single"/>
        </w:rPr>
        <w:t>Guida</w:t>
      </w:r>
      <w:r>
        <w:rPr>
          <w:b/>
          <w:bCs/>
          <w:color w:val="000000"/>
          <w:sz w:val="32"/>
          <w:szCs w:val="32"/>
        </w:rPr>
        <w:t xml:space="preserve"> </w:t>
      </w:r>
    </w:p>
    <w:p w:rsidR="00255EF6" w:rsidRDefault="00E559FB">
      <w:pPr>
        <w:pStyle w:val="NormaleWeb"/>
        <w:spacing w:beforeAutospacing="0" w:after="100"/>
      </w:pPr>
      <w:r>
        <w:rPr>
          <w:color w:val="000000"/>
          <w:sz w:val="32"/>
          <w:szCs w:val="32"/>
        </w:rPr>
        <w:t xml:space="preserve">O Padre, ascolta le nostre preghiere e risveglia il cuore dei tuoi fedeli, perché avvertano l’urgenza della chiamata missionaria e da tutti i popoli della terra si formi una sola famiglia e sorga una umanità nuova in Cristo nostro Signore. </w:t>
      </w:r>
      <w:r>
        <w:rPr>
          <w:i/>
          <w:iCs/>
          <w:color w:val="000000"/>
          <w:sz w:val="32"/>
          <w:szCs w:val="32"/>
        </w:rPr>
        <w:t>Egli è Dio e viv</w:t>
      </w:r>
      <w:r>
        <w:rPr>
          <w:i/>
          <w:iCs/>
          <w:color w:val="000000"/>
          <w:sz w:val="32"/>
          <w:szCs w:val="32"/>
        </w:rPr>
        <w:t>e e regna con Te nell’unità dello Spirito Santo per tutti i secoli dei secoli.</w:t>
      </w:r>
      <w:r>
        <w:rPr>
          <w:color w:val="000000"/>
          <w:sz w:val="32"/>
          <w:szCs w:val="32"/>
        </w:rPr>
        <w:t xml:space="preserve"> </w:t>
      </w:r>
    </w:p>
    <w:p w:rsidR="00255EF6" w:rsidRDefault="00E559FB">
      <w:pPr>
        <w:pStyle w:val="NormaleWeb"/>
        <w:spacing w:beforeAutospacing="0" w:after="100"/>
      </w:pPr>
      <w:r>
        <w:rPr>
          <w:b/>
          <w:bCs/>
          <w:color w:val="000000"/>
          <w:sz w:val="32"/>
          <w:szCs w:val="32"/>
        </w:rPr>
        <w:t>Amen</w:t>
      </w:r>
      <w:r>
        <w:rPr>
          <w:color w:val="000000"/>
          <w:sz w:val="32"/>
          <w:szCs w:val="32"/>
        </w:rPr>
        <w:t xml:space="preserve"> </w:t>
      </w:r>
    </w:p>
    <w:p w:rsidR="00255EF6" w:rsidRDefault="00255EF6">
      <w:pPr>
        <w:pStyle w:val="NormaleWeb"/>
        <w:spacing w:beforeAutospacing="0" w:after="100"/>
        <w:rPr>
          <w:color w:val="000000"/>
          <w:sz w:val="32"/>
          <w:szCs w:val="32"/>
        </w:rPr>
      </w:pPr>
    </w:p>
    <w:p w:rsidR="00255EF6" w:rsidRDefault="00E559FB">
      <w:pPr>
        <w:pStyle w:val="NormaleWeb"/>
        <w:spacing w:beforeAutospacing="0" w:after="100"/>
      </w:pPr>
      <w:r>
        <w:rPr>
          <w:color w:val="000000"/>
          <w:sz w:val="32"/>
          <w:szCs w:val="32"/>
        </w:rPr>
        <w:t>CANTO FINALE:</w:t>
      </w:r>
      <w:r>
        <w:rPr>
          <w:color w:val="000000"/>
          <w:sz w:val="32"/>
          <w:szCs w:val="32"/>
        </w:rPr>
        <w:t xml:space="preserve"> </w:t>
      </w:r>
      <w:r>
        <w:rPr>
          <w:i/>
          <w:iCs/>
          <w:color w:val="000000"/>
          <w:sz w:val="32"/>
          <w:szCs w:val="32"/>
        </w:rPr>
        <w:t>Donaci, Signore (n. 58)</w:t>
      </w:r>
    </w:p>
    <w:sectPr w:rsidR="00255EF6">
      <w:pgSz w:w="11906" w:h="16838"/>
      <w:pgMar w:top="1134" w:right="964" w:bottom="567" w:left="964" w:header="0" w:footer="0" w:gutter="0"/>
      <w:cols w:space="720"/>
      <w:formProt w:val="0"/>
      <w:docGrid w:linePitch="272"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134F7"/>
    <w:multiLevelType w:val="multilevel"/>
    <w:tmpl w:val="3F004BEA"/>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11912E1F"/>
    <w:multiLevelType w:val="multilevel"/>
    <w:tmpl w:val="4EF20544"/>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260671B0"/>
    <w:multiLevelType w:val="multilevel"/>
    <w:tmpl w:val="7088B2FA"/>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2BD41D71"/>
    <w:multiLevelType w:val="multilevel"/>
    <w:tmpl w:val="40BA932A"/>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342B0776"/>
    <w:multiLevelType w:val="multilevel"/>
    <w:tmpl w:val="DFBA876E"/>
    <w:lvl w:ilvl="0">
      <w:start w:val="1"/>
      <w:numFmt w:val="bullet"/>
      <w:lvlText w:val=""/>
      <w:lvlJc w:val="left"/>
      <w:pPr>
        <w:tabs>
          <w:tab w:val="num" w:pos="360"/>
        </w:tabs>
        <w:ind w:left="1080" w:hanging="360"/>
      </w:pPr>
      <w:rPr>
        <w:rFonts w:ascii="Symbol" w:hAnsi="Symbol" w:cs="Symbol" w:hint="default"/>
        <w:sz w:val="32"/>
      </w:rPr>
    </w:lvl>
    <w:lvl w:ilvl="1">
      <w:start w:val="1"/>
      <w:numFmt w:val="bullet"/>
      <w:lvlText w:val="o"/>
      <w:lvlJc w:val="left"/>
      <w:pPr>
        <w:tabs>
          <w:tab w:val="num" w:pos="360"/>
        </w:tabs>
        <w:ind w:left="1800" w:hanging="360"/>
      </w:pPr>
      <w:rPr>
        <w:rFonts w:ascii="Courier New" w:hAnsi="Courier New" w:cs="Courier New" w:hint="default"/>
      </w:rPr>
    </w:lvl>
    <w:lvl w:ilvl="2">
      <w:start w:val="1"/>
      <w:numFmt w:val="bullet"/>
      <w:lvlText w:val=""/>
      <w:lvlJc w:val="left"/>
      <w:pPr>
        <w:tabs>
          <w:tab w:val="num" w:pos="360"/>
        </w:tabs>
        <w:ind w:left="2520" w:hanging="360"/>
      </w:pPr>
      <w:rPr>
        <w:rFonts w:ascii="Wingdings" w:hAnsi="Wingdings" w:cs="Wingdings" w:hint="default"/>
      </w:rPr>
    </w:lvl>
    <w:lvl w:ilvl="3">
      <w:start w:val="1"/>
      <w:numFmt w:val="bullet"/>
      <w:lvlText w:val=""/>
      <w:lvlJc w:val="left"/>
      <w:pPr>
        <w:tabs>
          <w:tab w:val="num" w:pos="360"/>
        </w:tabs>
        <w:ind w:left="3240" w:hanging="360"/>
      </w:pPr>
      <w:rPr>
        <w:rFonts w:ascii="Symbol" w:hAnsi="Symbol" w:cs="Symbol" w:hint="default"/>
      </w:rPr>
    </w:lvl>
    <w:lvl w:ilvl="4">
      <w:start w:val="1"/>
      <w:numFmt w:val="bullet"/>
      <w:lvlText w:val="o"/>
      <w:lvlJc w:val="left"/>
      <w:pPr>
        <w:tabs>
          <w:tab w:val="num" w:pos="360"/>
        </w:tabs>
        <w:ind w:left="3960" w:hanging="360"/>
      </w:pPr>
      <w:rPr>
        <w:rFonts w:ascii="Courier New" w:hAnsi="Courier New" w:cs="Courier New" w:hint="default"/>
      </w:rPr>
    </w:lvl>
    <w:lvl w:ilvl="5">
      <w:start w:val="1"/>
      <w:numFmt w:val="bullet"/>
      <w:lvlText w:val=""/>
      <w:lvlJc w:val="left"/>
      <w:pPr>
        <w:tabs>
          <w:tab w:val="num" w:pos="360"/>
        </w:tabs>
        <w:ind w:left="4680" w:hanging="360"/>
      </w:pPr>
      <w:rPr>
        <w:rFonts w:ascii="Wingdings" w:hAnsi="Wingdings" w:cs="Wingdings" w:hint="default"/>
      </w:rPr>
    </w:lvl>
    <w:lvl w:ilvl="6">
      <w:start w:val="1"/>
      <w:numFmt w:val="bullet"/>
      <w:lvlText w:val=""/>
      <w:lvlJc w:val="left"/>
      <w:pPr>
        <w:tabs>
          <w:tab w:val="num" w:pos="360"/>
        </w:tabs>
        <w:ind w:left="5400" w:hanging="360"/>
      </w:pPr>
      <w:rPr>
        <w:rFonts w:ascii="Symbol" w:hAnsi="Symbol" w:cs="Symbol" w:hint="default"/>
      </w:rPr>
    </w:lvl>
    <w:lvl w:ilvl="7">
      <w:start w:val="1"/>
      <w:numFmt w:val="bullet"/>
      <w:lvlText w:val="o"/>
      <w:lvlJc w:val="left"/>
      <w:pPr>
        <w:tabs>
          <w:tab w:val="num" w:pos="360"/>
        </w:tabs>
        <w:ind w:left="6120" w:hanging="360"/>
      </w:pPr>
      <w:rPr>
        <w:rFonts w:ascii="Courier New" w:hAnsi="Courier New" w:cs="Courier New" w:hint="default"/>
      </w:rPr>
    </w:lvl>
    <w:lvl w:ilvl="8">
      <w:start w:val="1"/>
      <w:numFmt w:val="bullet"/>
      <w:lvlText w:val=""/>
      <w:lvlJc w:val="left"/>
      <w:pPr>
        <w:tabs>
          <w:tab w:val="num" w:pos="360"/>
        </w:tabs>
        <w:ind w:left="6840" w:hanging="360"/>
      </w:pPr>
      <w:rPr>
        <w:rFonts w:ascii="Wingdings" w:hAnsi="Wingdings" w:cs="Wingdings" w:hint="default"/>
      </w:rPr>
    </w:lvl>
  </w:abstractNum>
  <w:abstractNum w:abstractNumId="5">
    <w:nsid w:val="5B3421F2"/>
    <w:multiLevelType w:val="multilevel"/>
    <w:tmpl w:val="E5D25D14"/>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5DFD7093"/>
    <w:multiLevelType w:val="multilevel"/>
    <w:tmpl w:val="305C9A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1"/>
  </w:num>
  <w:num w:numId="3">
    <w:abstractNumId w:val="2"/>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EF6"/>
    <w:rsid w:val="00255EF6"/>
    <w:rsid w:val="00677FF3"/>
    <w:rsid w:val="00E559F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to-speech">
    <w:name w:val="text-to-speech"/>
    <w:basedOn w:val="Carpredefinitoparagrafo"/>
    <w:qFormat/>
    <w:rsid w:val="00FA2F00"/>
  </w:style>
  <w:style w:type="character" w:customStyle="1" w:styleId="versenumber">
    <w:name w:val="verse_number"/>
    <w:basedOn w:val="Carpredefinitoparagrafo"/>
    <w:qFormat/>
    <w:rsid w:val="00FA2F00"/>
  </w:style>
  <w:style w:type="character" w:customStyle="1" w:styleId="CollegamentoInternet">
    <w:name w:val="Collegamento Internet"/>
    <w:basedOn w:val="Carpredefinitoparagrafo"/>
    <w:uiPriority w:val="99"/>
    <w:semiHidden/>
    <w:unhideWhenUsed/>
    <w:rsid w:val="00CC01F4"/>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Arial" w:hAnsi="Arial"/>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ascii="Arial" w:hAnsi="Arial"/>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ascii="Arial" w:hAnsi="Arial"/>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ascii="Arial" w:hAnsi="Arial"/>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rFonts w:ascii="Arial" w:hAnsi="Arial"/>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TestofumettoCarattere">
    <w:name w:val="Testo fumetto Carattere"/>
    <w:basedOn w:val="Carpredefinitoparagrafo"/>
    <w:link w:val="Testofumetto"/>
    <w:uiPriority w:val="99"/>
    <w:semiHidden/>
    <w:qFormat/>
    <w:rsid w:val="00C629B0"/>
    <w:rPr>
      <w:rFonts w:ascii="Tahoma" w:hAnsi="Tahoma" w:cs="Tahoma"/>
      <w:sz w:val="16"/>
      <w:szCs w:val="16"/>
    </w:rPr>
  </w:style>
  <w:style w:type="character" w:customStyle="1" w:styleId="ListLabel49">
    <w:name w:val="ListLabel 49"/>
    <w:qFormat/>
    <w:rPr>
      <w:rFonts w:ascii="Times New Roman" w:hAnsi="Times New Roman" w:cs="Symbol"/>
      <w:sz w:val="32"/>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sz w:val="32"/>
    </w:rPr>
  </w:style>
  <w:style w:type="character" w:customStyle="1" w:styleId="ListLabel59">
    <w:name w:val="ListLabel 59"/>
    <w:qFormat/>
    <w:rPr>
      <w:rFonts w:cs="Courier New"/>
      <w:sz w:val="20"/>
    </w:rPr>
  </w:style>
  <w:style w:type="character" w:customStyle="1" w:styleId="ListLabel60">
    <w:name w:val="ListLabel 60"/>
    <w:qFormat/>
    <w:rPr>
      <w:rFonts w:cs="Wingdings"/>
      <w:sz w:val="20"/>
    </w:rPr>
  </w:style>
  <w:style w:type="character" w:customStyle="1" w:styleId="ListLabel61">
    <w:name w:val="ListLabel 61"/>
    <w:qFormat/>
    <w:rPr>
      <w:rFonts w:cs="Wingdings"/>
      <w:sz w:val="20"/>
    </w:rPr>
  </w:style>
  <w:style w:type="character" w:customStyle="1" w:styleId="ListLabel62">
    <w:name w:val="ListLabel 62"/>
    <w:qFormat/>
    <w:rPr>
      <w:rFonts w:cs="Wingdings"/>
      <w:sz w:val="20"/>
    </w:rPr>
  </w:style>
  <w:style w:type="character" w:customStyle="1" w:styleId="ListLabel63">
    <w:name w:val="ListLabel 63"/>
    <w:qFormat/>
    <w:rPr>
      <w:rFonts w:cs="Wingdings"/>
      <w:sz w:val="20"/>
    </w:rPr>
  </w:style>
  <w:style w:type="character" w:customStyle="1" w:styleId="ListLabel64">
    <w:name w:val="ListLabel 64"/>
    <w:qFormat/>
    <w:rPr>
      <w:rFonts w:cs="Wingdings"/>
      <w:sz w:val="20"/>
    </w:rPr>
  </w:style>
  <w:style w:type="character" w:customStyle="1" w:styleId="ListLabel65">
    <w:name w:val="ListLabel 65"/>
    <w:qFormat/>
    <w:rPr>
      <w:rFonts w:cs="Wingdings"/>
      <w:sz w:val="20"/>
    </w:rPr>
  </w:style>
  <w:style w:type="character" w:customStyle="1" w:styleId="ListLabel66">
    <w:name w:val="ListLabel 66"/>
    <w:qFormat/>
    <w:rPr>
      <w:rFonts w:cs="Wingdings"/>
      <w:sz w:val="20"/>
    </w:rPr>
  </w:style>
  <w:style w:type="character" w:customStyle="1" w:styleId="ListLabel67">
    <w:name w:val="ListLabel 67"/>
    <w:qFormat/>
    <w:rPr>
      <w:rFonts w:cs="Symbol"/>
      <w:sz w:val="32"/>
    </w:rPr>
  </w:style>
  <w:style w:type="character" w:customStyle="1" w:styleId="ListLabel68">
    <w:name w:val="ListLabel 68"/>
    <w:qFormat/>
    <w:rPr>
      <w:rFonts w:cs="Courier New"/>
      <w:sz w:val="20"/>
    </w:rPr>
  </w:style>
  <w:style w:type="character" w:customStyle="1" w:styleId="ListLabel69">
    <w:name w:val="ListLabel 69"/>
    <w:qFormat/>
    <w:rPr>
      <w:rFonts w:cs="Wingdings"/>
      <w:sz w:val="20"/>
    </w:rPr>
  </w:style>
  <w:style w:type="character" w:customStyle="1" w:styleId="ListLabel70">
    <w:name w:val="ListLabel 70"/>
    <w:qFormat/>
    <w:rPr>
      <w:rFonts w:cs="Wingdings"/>
      <w:sz w:val="20"/>
    </w:rPr>
  </w:style>
  <w:style w:type="character" w:customStyle="1" w:styleId="ListLabel71">
    <w:name w:val="ListLabel 71"/>
    <w:qFormat/>
    <w:rPr>
      <w:rFonts w:cs="Wingdings"/>
      <w:sz w:val="20"/>
    </w:rPr>
  </w:style>
  <w:style w:type="character" w:customStyle="1" w:styleId="ListLabel72">
    <w:name w:val="ListLabel 72"/>
    <w:qFormat/>
    <w:rPr>
      <w:rFonts w:cs="Wingdings"/>
      <w:sz w:val="20"/>
    </w:rPr>
  </w:style>
  <w:style w:type="character" w:customStyle="1" w:styleId="ListLabel73">
    <w:name w:val="ListLabel 73"/>
    <w:qFormat/>
    <w:rPr>
      <w:rFonts w:cs="Wingdings"/>
      <w:sz w:val="20"/>
    </w:rPr>
  </w:style>
  <w:style w:type="character" w:customStyle="1" w:styleId="ListLabel74">
    <w:name w:val="ListLabel 74"/>
    <w:qFormat/>
    <w:rPr>
      <w:rFonts w:cs="Wingdings"/>
      <w:sz w:val="20"/>
    </w:rPr>
  </w:style>
  <w:style w:type="character" w:customStyle="1" w:styleId="ListLabel75">
    <w:name w:val="ListLabel 75"/>
    <w:qFormat/>
    <w:rPr>
      <w:rFonts w:cs="Wingdings"/>
      <w:sz w:val="20"/>
    </w:rPr>
  </w:style>
  <w:style w:type="character" w:customStyle="1" w:styleId="ListLabel76">
    <w:name w:val="ListLabel 76"/>
    <w:qFormat/>
    <w:rPr>
      <w:rFonts w:cs="Symbol"/>
      <w:sz w:val="32"/>
    </w:rPr>
  </w:style>
  <w:style w:type="character" w:customStyle="1" w:styleId="ListLabel77">
    <w:name w:val="ListLabel 77"/>
    <w:qFormat/>
    <w:rPr>
      <w:rFonts w:cs="Courier New"/>
      <w:sz w:val="20"/>
    </w:rPr>
  </w:style>
  <w:style w:type="character" w:customStyle="1" w:styleId="ListLabel78">
    <w:name w:val="ListLabel 78"/>
    <w:qFormat/>
    <w:rPr>
      <w:rFonts w:cs="Wingdings"/>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Symbol"/>
      <w:sz w:val="32"/>
    </w:rPr>
  </w:style>
  <w:style w:type="character" w:customStyle="1" w:styleId="ListLabel86">
    <w:name w:val="ListLabel 86"/>
    <w:qFormat/>
    <w:rPr>
      <w:rFonts w:cs="Courier New"/>
      <w:sz w:val="20"/>
    </w:rPr>
  </w:style>
  <w:style w:type="character" w:customStyle="1" w:styleId="ListLabel87">
    <w:name w:val="ListLabel 87"/>
    <w:qFormat/>
    <w:rPr>
      <w:rFonts w:cs="Wingdings"/>
      <w:sz w:val="20"/>
    </w:rPr>
  </w:style>
  <w:style w:type="character" w:customStyle="1" w:styleId="ListLabel88">
    <w:name w:val="ListLabel 88"/>
    <w:qFormat/>
    <w:rPr>
      <w:rFonts w:cs="Wingdings"/>
      <w:sz w:val="20"/>
    </w:rPr>
  </w:style>
  <w:style w:type="character" w:customStyle="1" w:styleId="ListLabel89">
    <w:name w:val="ListLabel 89"/>
    <w:qFormat/>
    <w:rPr>
      <w:rFonts w:cs="Wingdings"/>
      <w:sz w:val="20"/>
    </w:rPr>
  </w:style>
  <w:style w:type="character" w:customStyle="1" w:styleId="ListLabel90">
    <w:name w:val="ListLabel 90"/>
    <w:qFormat/>
    <w:rPr>
      <w:rFonts w:cs="Wingdings"/>
      <w:sz w:val="20"/>
    </w:rPr>
  </w:style>
  <w:style w:type="character" w:customStyle="1" w:styleId="ListLabel91">
    <w:name w:val="ListLabel 91"/>
    <w:qFormat/>
    <w:rPr>
      <w:rFonts w:cs="Wingdings"/>
      <w:sz w:val="20"/>
    </w:rPr>
  </w:style>
  <w:style w:type="character" w:customStyle="1" w:styleId="ListLabel92">
    <w:name w:val="ListLabel 92"/>
    <w:qFormat/>
    <w:rPr>
      <w:rFonts w:cs="Wingdings"/>
      <w:sz w:val="20"/>
    </w:rPr>
  </w:style>
  <w:style w:type="character" w:customStyle="1" w:styleId="ListLabel93">
    <w:name w:val="ListLabel 93"/>
    <w:qFormat/>
    <w:rPr>
      <w:rFonts w:cs="Wingdings"/>
      <w:sz w:val="20"/>
    </w:rPr>
  </w:style>
  <w:style w:type="character" w:customStyle="1" w:styleId="ListLabel94">
    <w:name w:val="ListLabel 94"/>
    <w:qFormat/>
    <w:rPr>
      <w:rFonts w:cs="Symbol"/>
      <w:sz w:val="32"/>
    </w:rPr>
  </w:style>
  <w:style w:type="character" w:customStyle="1" w:styleId="ListLabel95">
    <w:name w:val="ListLabel 95"/>
    <w:qFormat/>
    <w:rPr>
      <w:rFonts w:cs="Courier New"/>
      <w:sz w:val="20"/>
    </w:rPr>
  </w:style>
  <w:style w:type="character" w:customStyle="1" w:styleId="ListLabel96">
    <w:name w:val="ListLabel 96"/>
    <w:qFormat/>
    <w:rPr>
      <w:rFonts w:cs="Wingdings"/>
      <w:sz w:val="20"/>
    </w:rPr>
  </w:style>
  <w:style w:type="character" w:customStyle="1" w:styleId="ListLabel97">
    <w:name w:val="ListLabel 97"/>
    <w:qFormat/>
    <w:rPr>
      <w:rFonts w:cs="Wingdings"/>
      <w:sz w:val="20"/>
    </w:rPr>
  </w:style>
  <w:style w:type="character" w:customStyle="1" w:styleId="ListLabel98">
    <w:name w:val="ListLabel 98"/>
    <w:qFormat/>
    <w:rPr>
      <w:rFonts w:cs="Wingdings"/>
      <w:sz w:val="20"/>
    </w:rPr>
  </w:style>
  <w:style w:type="character" w:customStyle="1" w:styleId="ListLabel99">
    <w:name w:val="ListLabel 99"/>
    <w:qFormat/>
    <w:rPr>
      <w:rFonts w:cs="Wingdings"/>
      <w:sz w:val="20"/>
    </w:rPr>
  </w:style>
  <w:style w:type="character" w:customStyle="1" w:styleId="ListLabel100">
    <w:name w:val="ListLabel 100"/>
    <w:qFormat/>
    <w:rPr>
      <w:rFonts w:cs="Wingdings"/>
      <w:sz w:val="20"/>
    </w:rPr>
  </w:style>
  <w:style w:type="character" w:customStyle="1" w:styleId="ListLabel101">
    <w:name w:val="ListLabel 101"/>
    <w:qFormat/>
    <w:rPr>
      <w:rFonts w:cs="Wingdings"/>
      <w:sz w:val="20"/>
    </w:rPr>
  </w:style>
  <w:style w:type="character" w:customStyle="1" w:styleId="ListLabel102">
    <w:name w:val="ListLabel 102"/>
    <w:qFormat/>
    <w:rPr>
      <w:rFonts w:cs="Wingdings"/>
      <w:sz w:val="20"/>
    </w:rPr>
  </w:style>
  <w:style w:type="character" w:customStyle="1" w:styleId="ListLabel103">
    <w:name w:val="ListLabel 103"/>
    <w:qFormat/>
    <w:rPr>
      <w:rFonts w:eastAsia="Times New Roman" w:cs="Times New Roman"/>
      <w:color w:val="000000"/>
      <w:sz w:val="32"/>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ascii="Times New Roman" w:hAnsi="Times New Roman" w:cs="Symbol"/>
      <w:sz w:val="32"/>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sz w:val="32"/>
    </w:rPr>
  </w:style>
  <w:style w:type="character" w:customStyle="1" w:styleId="ListLabel117">
    <w:name w:val="ListLabel 117"/>
    <w:qFormat/>
    <w:rPr>
      <w:rFonts w:cs="Courier New"/>
      <w:sz w:val="20"/>
    </w:rPr>
  </w:style>
  <w:style w:type="character" w:customStyle="1" w:styleId="ListLabel118">
    <w:name w:val="ListLabel 118"/>
    <w:qFormat/>
    <w:rPr>
      <w:rFonts w:cs="Wingdings"/>
      <w:sz w:val="20"/>
    </w:rPr>
  </w:style>
  <w:style w:type="character" w:customStyle="1" w:styleId="ListLabel119">
    <w:name w:val="ListLabel 119"/>
    <w:qFormat/>
    <w:rPr>
      <w:rFonts w:cs="Wingdings"/>
      <w:sz w:val="20"/>
    </w:rPr>
  </w:style>
  <w:style w:type="character" w:customStyle="1" w:styleId="ListLabel120">
    <w:name w:val="ListLabel 120"/>
    <w:qFormat/>
    <w:rPr>
      <w:rFonts w:cs="Wingdings"/>
      <w:sz w:val="20"/>
    </w:rPr>
  </w:style>
  <w:style w:type="character" w:customStyle="1" w:styleId="ListLabel121">
    <w:name w:val="ListLabel 121"/>
    <w:qFormat/>
    <w:rPr>
      <w:rFonts w:cs="Wingdings"/>
      <w:sz w:val="20"/>
    </w:rPr>
  </w:style>
  <w:style w:type="character" w:customStyle="1" w:styleId="ListLabel122">
    <w:name w:val="ListLabel 122"/>
    <w:qFormat/>
    <w:rPr>
      <w:rFonts w:cs="Wingdings"/>
      <w:sz w:val="20"/>
    </w:rPr>
  </w:style>
  <w:style w:type="character" w:customStyle="1" w:styleId="ListLabel123">
    <w:name w:val="ListLabel 123"/>
    <w:qFormat/>
    <w:rPr>
      <w:rFonts w:cs="Wingdings"/>
      <w:sz w:val="20"/>
    </w:rPr>
  </w:style>
  <w:style w:type="character" w:customStyle="1" w:styleId="ListLabel124">
    <w:name w:val="ListLabel 124"/>
    <w:qFormat/>
    <w:rPr>
      <w:rFonts w:cs="Wingdings"/>
      <w:sz w:val="20"/>
    </w:rPr>
  </w:style>
  <w:style w:type="character" w:customStyle="1" w:styleId="ListLabel125">
    <w:name w:val="ListLabel 125"/>
    <w:qFormat/>
    <w:rPr>
      <w:rFonts w:cs="Symbol"/>
      <w:sz w:val="32"/>
    </w:rPr>
  </w:style>
  <w:style w:type="character" w:customStyle="1" w:styleId="ListLabel126">
    <w:name w:val="ListLabel 126"/>
    <w:qFormat/>
    <w:rPr>
      <w:rFonts w:cs="Courier New"/>
      <w:sz w:val="20"/>
    </w:rPr>
  </w:style>
  <w:style w:type="character" w:customStyle="1" w:styleId="ListLabel127">
    <w:name w:val="ListLabel 127"/>
    <w:qFormat/>
    <w:rPr>
      <w:rFonts w:cs="Wingdings"/>
      <w:sz w:val="20"/>
    </w:rPr>
  </w:style>
  <w:style w:type="character" w:customStyle="1" w:styleId="ListLabel128">
    <w:name w:val="ListLabel 128"/>
    <w:qFormat/>
    <w:rPr>
      <w:rFonts w:cs="Wingdings"/>
      <w:sz w:val="20"/>
    </w:rPr>
  </w:style>
  <w:style w:type="character" w:customStyle="1" w:styleId="ListLabel129">
    <w:name w:val="ListLabel 129"/>
    <w:qFormat/>
    <w:rPr>
      <w:rFonts w:cs="Wingdings"/>
      <w:sz w:val="20"/>
    </w:rPr>
  </w:style>
  <w:style w:type="character" w:customStyle="1" w:styleId="ListLabel130">
    <w:name w:val="ListLabel 130"/>
    <w:qFormat/>
    <w:rPr>
      <w:rFonts w:cs="Wingdings"/>
      <w:sz w:val="20"/>
    </w:rPr>
  </w:style>
  <w:style w:type="character" w:customStyle="1" w:styleId="ListLabel131">
    <w:name w:val="ListLabel 131"/>
    <w:qFormat/>
    <w:rPr>
      <w:rFonts w:cs="Wingdings"/>
      <w:sz w:val="20"/>
    </w:rPr>
  </w:style>
  <w:style w:type="character" w:customStyle="1" w:styleId="ListLabel132">
    <w:name w:val="ListLabel 132"/>
    <w:qFormat/>
    <w:rPr>
      <w:rFonts w:cs="Wingdings"/>
      <w:sz w:val="20"/>
    </w:rPr>
  </w:style>
  <w:style w:type="character" w:customStyle="1" w:styleId="ListLabel133">
    <w:name w:val="ListLabel 133"/>
    <w:qFormat/>
    <w:rPr>
      <w:rFonts w:cs="Wingdings"/>
      <w:sz w:val="20"/>
    </w:rPr>
  </w:style>
  <w:style w:type="character" w:customStyle="1" w:styleId="ListLabel134">
    <w:name w:val="ListLabel 134"/>
    <w:qFormat/>
    <w:rPr>
      <w:rFonts w:cs="Symbol"/>
      <w:sz w:val="32"/>
    </w:rPr>
  </w:style>
  <w:style w:type="character" w:customStyle="1" w:styleId="ListLabel135">
    <w:name w:val="ListLabel 135"/>
    <w:qFormat/>
    <w:rPr>
      <w:rFonts w:cs="Courier New"/>
      <w:sz w:val="20"/>
    </w:rPr>
  </w:style>
  <w:style w:type="character" w:customStyle="1" w:styleId="ListLabel136">
    <w:name w:val="ListLabel 136"/>
    <w:qFormat/>
    <w:rPr>
      <w:rFonts w:cs="Wingdings"/>
      <w:sz w:val="20"/>
    </w:rPr>
  </w:style>
  <w:style w:type="character" w:customStyle="1" w:styleId="ListLabel137">
    <w:name w:val="ListLabel 137"/>
    <w:qFormat/>
    <w:rPr>
      <w:rFonts w:cs="Wingdings"/>
      <w:sz w:val="20"/>
    </w:rPr>
  </w:style>
  <w:style w:type="character" w:customStyle="1" w:styleId="ListLabel138">
    <w:name w:val="ListLabel 138"/>
    <w:qFormat/>
    <w:rPr>
      <w:rFonts w:cs="Wingdings"/>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Wingdings"/>
      <w:sz w:val="20"/>
    </w:rPr>
  </w:style>
  <w:style w:type="character" w:customStyle="1" w:styleId="ListLabel142">
    <w:name w:val="ListLabel 142"/>
    <w:qFormat/>
    <w:rPr>
      <w:rFonts w:cs="Wingdings"/>
      <w:sz w:val="20"/>
    </w:rPr>
  </w:style>
  <w:style w:type="character" w:customStyle="1" w:styleId="ListLabel143">
    <w:name w:val="ListLabel 143"/>
    <w:qFormat/>
    <w:rPr>
      <w:rFonts w:cs="Symbol"/>
      <w:sz w:val="32"/>
    </w:rPr>
  </w:style>
  <w:style w:type="character" w:customStyle="1" w:styleId="ListLabel144">
    <w:name w:val="ListLabel 144"/>
    <w:qFormat/>
    <w:rPr>
      <w:rFonts w:cs="Courier New"/>
      <w:sz w:val="20"/>
    </w:rPr>
  </w:style>
  <w:style w:type="character" w:customStyle="1" w:styleId="ListLabel145">
    <w:name w:val="ListLabel 145"/>
    <w:qFormat/>
    <w:rPr>
      <w:rFonts w:cs="Wingdings"/>
      <w:sz w:val="20"/>
    </w:rPr>
  </w:style>
  <w:style w:type="character" w:customStyle="1" w:styleId="ListLabel146">
    <w:name w:val="ListLabel 146"/>
    <w:qFormat/>
    <w:rPr>
      <w:rFonts w:cs="Wingdings"/>
      <w:sz w:val="20"/>
    </w:rPr>
  </w:style>
  <w:style w:type="character" w:customStyle="1" w:styleId="ListLabel147">
    <w:name w:val="ListLabel 147"/>
    <w:qFormat/>
    <w:rPr>
      <w:rFonts w:cs="Wingdings"/>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Symbol"/>
      <w:sz w:val="32"/>
    </w:rPr>
  </w:style>
  <w:style w:type="character" w:customStyle="1" w:styleId="ListLabel153">
    <w:name w:val="ListLabel 153"/>
    <w:qFormat/>
    <w:rPr>
      <w:rFonts w:cs="Courier New"/>
      <w:sz w:val="20"/>
    </w:rPr>
  </w:style>
  <w:style w:type="character" w:customStyle="1" w:styleId="ListLabel154">
    <w:name w:val="ListLabel 154"/>
    <w:qFormat/>
    <w:rPr>
      <w:rFonts w:cs="Wingdings"/>
      <w:sz w:val="20"/>
    </w:rPr>
  </w:style>
  <w:style w:type="character" w:customStyle="1" w:styleId="ListLabel155">
    <w:name w:val="ListLabel 155"/>
    <w:qFormat/>
    <w:rPr>
      <w:rFonts w:cs="Wingdings"/>
      <w:sz w:val="20"/>
    </w:rPr>
  </w:style>
  <w:style w:type="character" w:customStyle="1" w:styleId="ListLabel156">
    <w:name w:val="ListLabel 156"/>
    <w:qFormat/>
    <w:rPr>
      <w:rFonts w:cs="Wingdings"/>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cs="Times New Roman"/>
      <w:color w:val="000000"/>
      <w:sz w:val="32"/>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rsid w:val="00FA2F00"/>
    <w:pPr>
      <w:ind w:left="720"/>
      <w:contextualSpacing/>
    </w:pPr>
  </w:style>
  <w:style w:type="paragraph" w:styleId="NormaleWeb">
    <w:name w:val="Normal (Web)"/>
    <w:basedOn w:val="Normale"/>
    <w:unhideWhenUsed/>
    <w:qFormat/>
    <w:rsid w:val="00CC01F4"/>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western">
    <w:name w:val="western"/>
    <w:basedOn w:val="Normale"/>
    <w:qFormat/>
    <w:rsid w:val="004C4949"/>
    <w:pPr>
      <w:spacing w:beforeAutospacing="1" w:after="0" w:line="240" w:lineRule="auto"/>
      <w:jc w:val="both"/>
    </w:pPr>
    <w:rPr>
      <w:rFonts w:ascii="Times New Roman" w:eastAsia="Times New Roman" w:hAnsi="Times New Roman" w:cs="Times New Roman"/>
      <w:color w:val="000000"/>
      <w:sz w:val="20"/>
      <w:szCs w:val="20"/>
      <w:lang w:eastAsia="it-IT"/>
    </w:rPr>
  </w:style>
  <w:style w:type="paragraph" w:styleId="Testofumetto">
    <w:name w:val="Balloon Text"/>
    <w:basedOn w:val="Normale"/>
    <w:link w:val="TestofumettoCarattere"/>
    <w:uiPriority w:val="99"/>
    <w:semiHidden/>
    <w:unhideWhenUsed/>
    <w:qFormat/>
    <w:rsid w:val="00C629B0"/>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to-speech">
    <w:name w:val="text-to-speech"/>
    <w:basedOn w:val="Carpredefinitoparagrafo"/>
    <w:qFormat/>
    <w:rsid w:val="00FA2F00"/>
  </w:style>
  <w:style w:type="character" w:customStyle="1" w:styleId="versenumber">
    <w:name w:val="verse_number"/>
    <w:basedOn w:val="Carpredefinitoparagrafo"/>
    <w:qFormat/>
    <w:rsid w:val="00FA2F00"/>
  </w:style>
  <w:style w:type="character" w:customStyle="1" w:styleId="CollegamentoInternet">
    <w:name w:val="Collegamento Internet"/>
    <w:basedOn w:val="Carpredefinitoparagrafo"/>
    <w:uiPriority w:val="99"/>
    <w:semiHidden/>
    <w:unhideWhenUsed/>
    <w:rsid w:val="00CC01F4"/>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Arial" w:hAnsi="Arial"/>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ascii="Arial" w:hAnsi="Arial"/>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ascii="Arial" w:hAnsi="Arial"/>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ascii="Arial" w:hAnsi="Arial"/>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rFonts w:ascii="Arial" w:hAnsi="Arial"/>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TestofumettoCarattere">
    <w:name w:val="Testo fumetto Carattere"/>
    <w:basedOn w:val="Carpredefinitoparagrafo"/>
    <w:link w:val="Testofumetto"/>
    <w:uiPriority w:val="99"/>
    <w:semiHidden/>
    <w:qFormat/>
    <w:rsid w:val="00C629B0"/>
    <w:rPr>
      <w:rFonts w:ascii="Tahoma" w:hAnsi="Tahoma" w:cs="Tahoma"/>
      <w:sz w:val="16"/>
      <w:szCs w:val="16"/>
    </w:rPr>
  </w:style>
  <w:style w:type="character" w:customStyle="1" w:styleId="ListLabel49">
    <w:name w:val="ListLabel 49"/>
    <w:qFormat/>
    <w:rPr>
      <w:rFonts w:ascii="Times New Roman" w:hAnsi="Times New Roman" w:cs="Symbol"/>
      <w:sz w:val="32"/>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sz w:val="32"/>
    </w:rPr>
  </w:style>
  <w:style w:type="character" w:customStyle="1" w:styleId="ListLabel59">
    <w:name w:val="ListLabel 59"/>
    <w:qFormat/>
    <w:rPr>
      <w:rFonts w:cs="Courier New"/>
      <w:sz w:val="20"/>
    </w:rPr>
  </w:style>
  <w:style w:type="character" w:customStyle="1" w:styleId="ListLabel60">
    <w:name w:val="ListLabel 60"/>
    <w:qFormat/>
    <w:rPr>
      <w:rFonts w:cs="Wingdings"/>
      <w:sz w:val="20"/>
    </w:rPr>
  </w:style>
  <w:style w:type="character" w:customStyle="1" w:styleId="ListLabel61">
    <w:name w:val="ListLabel 61"/>
    <w:qFormat/>
    <w:rPr>
      <w:rFonts w:cs="Wingdings"/>
      <w:sz w:val="20"/>
    </w:rPr>
  </w:style>
  <w:style w:type="character" w:customStyle="1" w:styleId="ListLabel62">
    <w:name w:val="ListLabel 62"/>
    <w:qFormat/>
    <w:rPr>
      <w:rFonts w:cs="Wingdings"/>
      <w:sz w:val="20"/>
    </w:rPr>
  </w:style>
  <w:style w:type="character" w:customStyle="1" w:styleId="ListLabel63">
    <w:name w:val="ListLabel 63"/>
    <w:qFormat/>
    <w:rPr>
      <w:rFonts w:cs="Wingdings"/>
      <w:sz w:val="20"/>
    </w:rPr>
  </w:style>
  <w:style w:type="character" w:customStyle="1" w:styleId="ListLabel64">
    <w:name w:val="ListLabel 64"/>
    <w:qFormat/>
    <w:rPr>
      <w:rFonts w:cs="Wingdings"/>
      <w:sz w:val="20"/>
    </w:rPr>
  </w:style>
  <w:style w:type="character" w:customStyle="1" w:styleId="ListLabel65">
    <w:name w:val="ListLabel 65"/>
    <w:qFormat/>
    <w:rPr>
      <w:rFonts w:cs="Wingdings"/>
      <w:sz w:val="20"/>
    </w:rPr>
  </w:style>
  <w:style w:type="character" w:customStyle="1" w:styleId="ListLabel66">
    <w:name w:val="ListLabel 66"/>
    <w:qFormat/>
    <w:rPr>
      <w:rFonts w:cs="Wingdings"/>
      <w:sz w:val="20"/>
    </w:rPr>
  </w:style>
  <w:style w:type="character" w:customStyle="1" w:styleId="ListLabel67">
    <w:name w:val="ListLabel 67"/>
    <w:qFormat/>
    <w:rPr>
      <w:rFonts w:cs="Symbol"/>
      <w:sz w:val="32"/>
    </w:rPr>
  </w:style>
  <w:style w:type="character" w:customStyle="1" w:styleId="ListLabel68">
    <w:name w:val="ListLabel 68"/>
    <w:qFormat/>
    <w:rPr>
      <w:rFonts w:cs="Courier New"/>
      <w:sz w:val="20"/>
    </w:rPr>
  </w:style>
  <w:style w:type="character" w:customStyle="1" w:styleId="ListLabel69">
    <w:name w:val="ListLabel 69"/>
    <w:qFormat/>
    <w:rPr>
      <w:rFonts w:cs="Wingdings"/>
      <w:sz w:val="20"/>
    </w:rPr>
  </w:style>
  <w:style w:type="character" w:customStyle="1" w:styleId="ListLabel70">
    <w:name w:val="ListLabel 70"/>
    <w:qFormat/>
    <w:rPr>
      <w:rFonts w:cs="Wingdings"/>
      <w:sz w:val="20"/>
    </w:rPr>
  </w:style>
  <w:style w:type="character" w:customStyle="1" w:styleId="ListLabel71">
    <w:name w:val="ListLabel 71"/>
    <w:qFormat/>
    <w:rPr>
      <w:rFonts w:cs="Wingdings"/>
      <w:sz w:val="20"/>
    </w:rPr>
  </w:style>
  <w:style w:type="character" w:customStyle="1" w:styleId="ListLabel72">
    <w:name w:val="ListLabel 72"/>
    <w:qFormat/>
    <w:rPr>
      <w:rFonts w:cs="Wingdings"/>
      <w:sz w:val="20"/>
    </w:rPr>
  </w:style>
  <w:style w:type="character" w:customStyle="1" w:styleId="ListLabel73">
    <w:name w:val="ListLabel 73"/>
    <w:qFormat/>
    <w:rPr>
      <w:rFonts w:cs="Wingdings"/>
      <w:sz w:val="20"/>
    </w:rPr>
  </w:style>
  <w:style w:type="character" w:customStyle="1" w:styleId="ListLabel74">
    <w:name w:val="ListLabel 74"/>
    <w:qFormat/>
    <w:rPr>
      <w:rFonts w:cs="Wingdings"/>
      <w:sz w:val="20"/>
    </w:rPr>
  </w:style>
  <w:style w:type="character" w:customStyle="1" w:styleId="ListLabel75">
    <w:name w:val="ListLabel 75"/>
    <w:qFormat/>
    <w:rPr>
      <w:rFonts w:cs="Wingdings"/>
      <w:sz w:val="20"/>
    </w:rPr>
  </w:style>
  <w:style w:type="character" w:customStyle="1" w:styleId="ListLabel76">
    <w:name w:val="ListLabel 76"/>
    <w:qFormat/>
    <w:rPr>
      <w:rFonts w:cs="Symbol"/>
      <w:sz w:val="32"/>
    </w:rPr>
  </w:style>
  <w:style w:type="character" w:customStyle="1" w:styleId="ListLabel77">
    <w:name w:val="ListLabel 77"/>
    <w:qFormat/>
    <w:rPr>
      <w:rFonts w:cs="Courier New"/>
      <w:sz w:val="20"/>
    </w:rPr>
  </w:style>
  <w:style w:type="character" w:customStyle="1" w:styleId="ListLabel78">
    <w:name w:val="ListLabel 78"/>
    <w:qFormat/>
    <w:rPr>
      <w:rFonts w:cs="Wingdings"/>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Symbol"/>
      <w:sz w:val="32"/>
    </w:rPr>
  </w:style>
  <w:style w:type="character" w:customStyle="1" w:styleId="ListLabel86">
    <w:name w:val="ListLabel 86"/>
    <w:qFormat/>
    <w:rPr>
      <w:rFonts w:cs="Courier New"/>
      <w:sz w:val="20"/>
    </w:rPr>
  </w:style>
  <w:style w:type="character" w:customStyle="1" w:styleId="ListLabel87">
    <w:name w:val="ListLabel 87"/>
    <w:qFormat/>
    <w:rPr>
      <w:rFonts w:cs="Wingdings"/>
      <w:sz w:val="20"/>
    </w:rPr>
  </w:style>
  <w:style w:type="character" w:customStyle="1" w:styleId="ListLabel88">
    <w:name w:val="ListLabel 88"/>
    <w:qFormat/>
    <w:rPr>
      <w:rFonts w:cs="Wingdings"/>
      <w:sz w:val="20"/>
    </w:rPr>
  </w:style>
  <w:style w:type="character" w:customStyle="1" w:styleId="ListLabel89">
    <w:name w:val="ListLabel 89"/>
    <w:qFormat/>
    <w:rPr>
      <w:rFonts w:cs="Wingdings"/>
      <w:sz w:val="20"/>
    </w:rPr>
  </w:style>
  <w:style w:type="character" w:customStyle="1" w:styleId="ListLabel90">
    <w:name w:val="ListLabel 90"/>
    <w:qFormat/>
    <w:rPr>
      <w:rFonts w:cs="Wingdings"/>
      <w:sz w:val="20"/>
    </w:rPr>
  </w:style>
  <w:style w:type="character" w:customStyle="1" w:styleId="ListLabel91">
    <w:name w:val="ListLabel 91"/>
    <w:qFormat/>
    <w:rPr>
      <w:rFonts w:cs="Wingdings"/>
      <w:sz w:val="20"/>
    </w:rPr>
  </w:style>
  <w:style w:type="character" w:customStyle="1" w:styleId="ListLabel92">
    <w:name w:val="ListLabel 92"/>
    <w:qFormat/>
    <w:rPr>
      <w:rFonts w:cs="Wingdings"/>
      <w:sz w:val="20"/>
    </w:rPr>
  </w:style>
  <w:style w:type="character" w:customStyle="1" w:styleId="ListLabel93">
    <w:name w:val="ListLabel 93"/>
    <w:qFormat/>
    <w:rPr>
      <w:rFonts w:cs="Wingdings"/>
      <w:sz w:val="20"/>
    </w:rPr>
  </w:style>
  <w:style w:type="character" w:customStyle="1" w:styleId="ListLabel94">
    <w:name w:val="ListLabel 94"/>
    <w:qFormat/>
    <w:rPr>
      <w:rFonts w:cs="Symbol"/>
      <w:sz w:val="32"/>
    </w:rPr>
  </w:style>
  <w:style w:type="character" w:customStyle="1" w:styleId="ListLabel95">
    <w:name w:val="ListLabel 95"/>
    <w:qFormat/>
    <w:rPr>
      <w:rFonts w:cs="Courier New"/>
      <w:sz w:val="20"/>
    </w:rPr>
  </w:style>
  <w:style w:type="character" w:customStyle="1" w:styleId="ListLabel96">
    <w:name w:val="ListLabel 96"/>
    <w:qFormat/>
    <w:rPr>
      <w:rFonts w:cs="Wingdings"/>
      <w:sz w:val="20"/>
    </w:rPr>
  </w:style>
  <w:style w:type="character" w:customStyle="1" w:styleId="ListLabel97">
    <w:name w:val="ListLabel 97"/>
    <w:qFormat/>
    <w:rPr>
      <w:rFonts w:cs="Wingdings"/>
      <w:sz w:val="20"/>
    </w:rPr>
  </w:style>
  <w:style w:type="character" w:customStyle="1" w:styleId="ListLabel98">
    <w:name w:val="ListLabel 98"/>
    <w:qFormat/>
    <w:rPr>
      <w:rFonts w:cs="Wingdings"/>
      <w:sz w:val="20"/>
    </w:rPr>
  </w:style>
  <w:style w:type="character" w:customStyle="1" w:styleId="ListLabel99">
    <w:name w:val="ListLabel 99"/>
    <w:qFormat/>
    <w:rPr>
      <w:rFonts w:cs="Wingdings"/>
      <w:sz w:val="20"/>
    </w:rPr>
  </w:style>
  <w:style w:type="character" w:customStyle="1" w:styleId="ListLabel100">
    <w:name w:val="ListLabel 100"/>
    <w:qFormat/>
    <w:rPr>
      <w:rFonts w:cs="Wingdings"/>
      <w:sz w:val="20"/>
    </w:rPr>
  </w:style>
  <w:style w:type="character" w:customStyle="1" w:styleId="ListLabel101">
    <w:name w:val="ListLabel 101"/>
    <w:qFormat/>
    <w:rPr>
      <w:rFonts w:cs="Wingdings"/>
      <w:sz w:val="20"/>
    </w:rPr>
  </w:style>
  <w:style w:type="character" w:customStyle="1" w:styleId="ListLabel102">
    <w:name w:val="ListLabel 102"/>
    <w:qFormat/>
    <w:rPr>
      <w:rFonts w:cs="Wingdings"/>
      <w:sz w:val="20"/>
    </w:rPr>
  </w:style>
  <w:style w:type="character" w:customStyle="1" w:styleId="ListLabel103">
    <w:name w:val="ListLabel 103"/>
    <w:qFormat/>
    <w:rPr>
      <w:rFonts w:eastAsia="Times New Roman" w:cs="Times New Roman"/>
      <w:color w:val="000000"/>
      <w:sz w:val="32"/>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ascii="Times New Roman" w:hAnsi="Times New Roman" w:cs="Symbol"/>
      <w:sz w:val="32"/>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sz w:val="32"/>
    </w:rPr>
  </w:style>
  <w:style w:type="character" w:customStyle="1" w:styleId="ListLabel117">
    <w:name w:val="ListLabel 117"/>
    <w:qFormat/>
    <w:rPr>
      <w:rFonts w:cs="Courier New"/>
      <w:sz w:val="20"/>
    </w:rPr>
  </w:style>
  <w:style w:type="character" w:customStyle="1" w:styleId="ListLabel118">
    <w:name w:val="ListLabel 118"/>
    <w:qFormat/>
    <w:rPr>
      <w:rFonts w:cs="Wingdings"/>
      <w:sz w:val="20"/>
    </w:rPr>
  </w:style>
  <w:style w:type="character" w:customStyle="1" w:styleId="ListLabel119">
    <w:name w:val="ListLabel 119"/>
    <w:qFormat/>
    <w:rPr>
      <w:rFonts w:cs="Wingdings"/>
      <w:sz w:val="20"/>
    </w:rPr>
  </w:style>
  <w:style w:type="character" w:customStyle="1" w:styleId="ListLabel120">
    <w:name w:val="ListLabel 120"/>
    <w:qFormat/>
    <w:rPr>
      <w:rFonts w:cs="Wingdings"/>
      <w:sz w:val="20"/>
    </w:rPr>
  </w:style>
  <w:style w:type="character" w:customStyle="1" w:styleId="ListLabel121">
    <w:name w:val="ListLabel 121"/>
    <w:qFormat/>
    <w:rPr>
      <w:rFonts w:cs="Wingdings"/>
      <w:sz w:val="20"/>
    </w:rPr>
  </w:style>
  <w:style w:type="character" w:customStyle="1" w:styleId="ListLabel122">
    <w:name w:val="ListLabel 122"/>
    <w:qFormat/>
    <w:rPr>
      <w:rFonts w:cs="Wingdings"/>
      <w:sz w:val="20"/>
    </w:rPr>
  </w:style>
  <w:style w:type="character" w:customStyle="1" w:styleId="ListLabel123">
    <w:name w:val="ListLabel 123"/>
    <w:qFormat/>
    <w:rPr>
      <w:rFonts w:cs="Wingdings"/>
      <w:sz w:val="20"/>
    </w:rPr>
  </w:style>
  <w:style w:type="character" w:customStyle="1" w:styleId="ListLabel124">
    <w:name w:val="ListLabel 124"/>
    <w:qFormat/>
    <w:rPr>
      <w:rFonts w:cs="Wingdings"/>
      <w:sz w:val="20"/>
    </w:rPr>
  </w:style>
  <w:style w:type="character" w:customStyle="1" w:styleId="ListLabel125">
    <w:name w:val="ListLabel 125"/>
    <w:qFormat/>
    <w:rPr>
      <w:rFonts w:cs="Symbol"/>
      <w:sz w:val="32"/>
    </w:rPr>
  </w:style>
  <w:style w:type="character" w:customStyle="1" w:styleId="ListLabel126">
    <w:name w:val="ListLabel 126"/>
    <w:qFormat/>
    <w:rPr>
      <w:rFonts w:cs="Courier New"/>
      <w:sz w:val="20"/>
    </w:rPr>
  </w:style>
  <w:style w:type="character" w:customStyle="1" w:styleId="ListLabel127">
    <w:name w:val="ListLabel 127"/>
    <w:qFormat/>
    <w:rPr>
      <w:rFonts w:cs="Wingdings"/>
      <w:sz w:val="20"/>
    </w:rPr>
  </w:style>
  <w:style w:type="character" w:customStyle="1" w:styleId="ListLabel128">
    <w:name w:val="ListLabel 128"/>
    <w:qFormat/>
    <w:rPr>
      <w:rFonts w:cs="Wingdings"/>
      <w:sz w:val="20"/>
    </w:rPr>
  </w:style>
  <w:style w:type="character" w:customStyle="1" w:styleId="ListLabel129">
    <w:name w:val="ListLabel 129"/>
    <w:qFormat/>
    <w:rPr>
      <w:rFonts w:cs="Wingdings"/>
      <w:sz w:val="20"/>
    </w:rPr>
  </w:style>
  <w:style w:type="character" w:customStyle="1" w:styleId="ListLabel130">
    <w:name w:val="ListLabel 130"/>
    <w:qFormat/>
    <w:rPr>
      <w:rFonts w:cs="Wingdings"/>
      <w:sz w:val="20"/>
    </w:rPr>
  </w:style>
  <w:style w:type="character" w:customStyle="1" w:styleId="ListLabel131">
    <w:name w:val="ListLabel 131"/>
    <w:qFormat/>
    <w:rPr>
      <w:rFonts w:cs="Wingdings"/>
      <w:sz w:val="20"/>
    </w:rPr>
  </w:style>
  <w:style w:type="character" w:customStyle="1" w:styleId="ListLabel132">
    <w:name w:val="ListLabel 132"/>
    <w:qFormat/>
    <w:rPr>
      <w:rFonts w:cs="Wingdings"/>
      <w:sz w:val="20"/>
    </w:rPr>
  </w:style>
  <w:style w:type="character" w:customStyle="1" w:styleId="ListLabel133">
    <w:name w:val="ListLabel 133"/>
    <w:qFormat/>
    <w:rPr>
      <w:rFonts w:cs="Wingdings"/>
      <w:sz w:val="20"/>
    </w:rPr>
  </w:style>
  <w:style w:type="character" w:customStyle="1" w:styleId="ListLabel134">
    <w:name w:val="ListLabel 134"/>
    <w:qFormat/>
    <w:rPr>
      <w:rFonts w:cs="Symbol"/>
      <w:sz w:val="32"/>
    </w:rPr>
  </w:style>
  <w:style w:type="character" w:customStyle="1" w:styleId="ListLabel135">
    <w:name w:val="ListLabel 135"/>
    <w:qFormat/>
    <w:rPr>
      <w:rFonts w:cs="Courier New"/>
      <w:sz w:val="20"/>
    </w:rPr>
  </w:style>
  <w:style w:type="character" w:customStyle="1" w:styleId="ListLabel136">
    <w:name w:val="ListLabel 136"/>
    <w:qFormat/>
    <w:rPr>
      <w:rFonts w:cs="Wingdings"/>
      <w:sz w:val="20"/>
    </w:rPr>
  </w:style>
  <w:style w:type="character" w:customStyle="1" w:styleId="ListLabel137">
    <w:name w:val="ListLabel 137"/>
    <w:qFormat/>
    <w:rPr>
      <w:rFonts w:cs="Wingdings"/>
      <w:sz w:val="20"/>
    </w:rPr>
  </w:style>
  <w:style w:type="character" w:customStyle="1" w:styleId="ListLabel138">
    <w:name w:val="ListLabel 138"/>
    <w:qFormat/>
    <w:rPr>
      <w:rFonts w:cs="Wingdings"/>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Wingdings"/>
      <w:sz w:val="20"/>
    </w:rPr>
  </w:style>
  <w:style w:type="character" w:customStyle="1" w:styleId="ListLabel142">
    <w:name w:val="ListLabel 142"/>
    <w:qFormat/>
    <w:rPr>
      <w:rFonts w:cs="Wingdings"/>
      <w:sz w:val="20"/>
    </w:rPr>
  </w:style>
  <w:style w:type="character" w:customStyle="1" w:styleId="ListLabel143">
    <w:name w:val="ListLabel 143"/>
    <w:qFormat/>
    <w:rPr>
      <w:rFonts w:cs="Symbol"/>
      <w:sz w:val="32"/>
    </w:rPr>
  </w:style>
  <w:style w:type="character" w:customStyle="1" w:styleId="ListLabel144">
    <w:name w:val="ListLabel 144"/>
    <w:qFormat/>
    <w:rPr>
      <w:rFonts w:cs="Courier New"/>
      <w:sz w:val="20"/>
    </w:rPr>
  </w:style>
  <w:style w:type="character" w:customStyle="1" w:styleId="ListLabel145">
    <w:name w:val="ListLabel 145"/>
    <w:qFormat/>
    <w:rPr>
      <w:rFonts w:cs="Wingdings"/>
      <w:sz w:val="20"/>
    </w:rPr>
  </w:style>
  <w:style w:type="character" w:customStyle="1" w:styleId="ListLabel146">
    <w:name w:val="ListLabel 146"/>
    <w:qFormat/>
    <w:rPr>
      <w:rFonts w:cs="Wingdings"/>
      <w:sz w:val="20"/>
    </w:rPr>
  </w:style>
  <w:style w:type="character" w:customStyle="1" w:styleId="ListLabel147">
    <w:name w:val="ListLabel 147"/>
    <w:qFormat/>
    <w:rPr>
      <w:rFonts w:cs="Wingdings"/>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Symbol"/>
      <w:sz w:val="32"/>
    </w:rPr>
  </w:style>
  <w:style w:type="character" w:customStyle="1" w:styleId="ListLabel153">
    <w:name w:val="ListLabel 153"/>
    <w:qFormat/>
    <w:rPr>
      <w:rFonts w:cs="Courier New"/>
      <w:sz w:val="20"/>
    </w:rPr>
  </w:style>
  <w:style w:type="character" w:customStyle="1" w:styleId="ListLabel154">
    <w:name w:val="ListLabel 154"/>
    <w:qFormat/>
    <w:rPr>
      <w:rFonts w:cs="Wingdings"/>
      <w:sz w:val="20"/>
    </w:rPr>
  </w:style>
  <w:style w:type="character" w:customStyle="1" w:styleId="ListLabel155">
    <w:name w:val="ListLabel 155"/>
    <w:qFormat/>
    <w:rPr>
      <w:rFonts w:cs="Wingdings"/>
      <w:sz w:val="20"/>
    </w:rPr>
  </w:style>
  <w:style w:type="character" w:customStyle="1" w:styleId="ListLabel156">
    <w:name w:val="ListLabel 156"/>
    <w:qFormat/>
    <w:rPr>
      <w:rFonts w:cs="Wingdings"/>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cs="Times New Roman"/>
      <w:color w:val="000000"/>
      <w:sz w:val="32"/>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rsid w:val="00FA2F00"/>
    <w:pPr>
      <w:ind w:left="720"/>
      <w:contextualSpacing/>
    </w:pPr>
  </w:style>
  <w:style w:type="paragraph" w:styleId="NormaleWeb">
    <w:name w:val="Normal (Web)"/>
    <w:basedOn w:val="Normale"/>
    <w:unhideWhenUsed/>
    <w:qFormat/>
    <w:rsid w:val="00CC01F4"/>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western">
    <w:name w:val="western"/>
    <w:basedOn w:val="Normale"/>
    <w:qFormat/>
    <w:rsid w:val="004C4949"/>
    <w:pPr>
      <w:spacing w:beforeAutospacing="1" w:after="0" w:line="240" w:lineRule="auto"/>
      <w:jc w:val="both"/>
    </w:pPr>
    <w:rPr>
      <w:rFonts w:ascii="Times New Roman" w:eastAsia="Times New Roman" w:hAnsi="Times New Roman" w:cs="Times New Roman"/>
      <w:color w:val="000000"/>
      <w:sz w:val="20"/>
      <w:szCs w:val="20"/>
      <w:lang w:eastAsia="it-IT"/>
    </w:rPr>
  </w:style>
  <w:style w:type="paragraph" w:styleId="Testofumetto">
    <w:name w:val="Balloon Text"/>
    <w:basedOn w:val="Normale"/>
    <w:link w:val="TestofumettoCarattere"/>
    <w:uiPriority w:val="99"/>
    <w:semiHidden/>
    <w:unhideWhenUsed/>
    <w:qFormat/>
    <w:rsid w:val="00C629B0"/>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1535</Words>
  <Characters>8753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DEIMICHEI</dc:creator>
  <cp:lastModifiedBy>actrento</cp:lastModifiedBy>
  <cp:revision>3</cp:revision>
  <cp:lastPrinted>2023-03-13T11:22:00Z</cp:lastPrinted>
  <dcterms:created xsi:type="dcterms:W3CDTF">2023-03-16T13:31:00Z</dcterms:created>
  <dcterms:modified xsi:type="dcterms:W3CDTF">2023-03-16T13:35:00Z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